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EBB2F" w14:textId="4275538F" w:rsidR="004A2E41" w:rsidRDefault="00557440" w:rsidP="00557440">
      <w:pPr>
        <w:jc w:val="center"/>
      </w:pPr>
      <w:r>
        <w:rPr>
          <w:noProof/>
        </w:rPr>
        <w:drawing>
          <wp:inline distT="0" distB="0" distL="0" distR="0" wp14:anchorId="43650E23" wp14:editId="316F2C19">
            <wp:extent cx="2847975" cy="8953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7975" cy="895350"/>
                    </a:xfrm>
                    <a:prstGeom prst="rect">
                      <a:avLst/>
                    </a:prstGeom>
                    <a:solidFill>
                      <a:srgbClr val="FFFFFF">
                        <a:alpha val="0"/>
                      </a:srgbClr>
                    </a:solidFill>
                    <a:ln>
                      <a:noFill/>
                    </a:ln>
                  </pic:spPr>
                </pic:pic>
              </a:graphicData>
            </a:graphic>
          </wp:inline>
        </w:drawing>
      </w:r>
    </w:p>
    <w:p w14:paraId="56157F95" w14:textId="7D9B3F3C" w:rsidR="00557440" w:rsidRDefault="00557440" w:rsidP="005C04D4">
      <w:pPr>
        <w:jc w:val="center"/>
        <w:rPr>
          <w:b/>
          <w:bCs/>
          <w:sz w:val="28"/>
          <w:szCs w:val="28"/>
        </w:rPr>
      </w:pPr>
      <w:r>
        <w:rPr>
          <w:b/>
          <w:bCs/>
          <w:sz w:val="28"/>
          <w:szCs w:val="28"/>
        </w:rPr>
        <w:t>Bradford City of Sanctuary Safeguarding Polic</w:t>
      </w:r>
      <w:r w:rsidR="009E0006">
        <w:rPr>
          <w:b/>
          <w:bCs/>
          <w:sz w:val="28"/>
          <w:szCs w:val="28"/>
        </w:rPr>
        <w:t>ies</w:t>
      </w:r>
    </w:p>
    <w:p w14:paraId="23469DDB" w14:textId="77777777" w:rsidR="005C04D4" w:rsidRDefault="005C04D4" w:rsidP="005C04D4">
      <w:pPr>
        <w:jc w:val="center"/>
        <w:rPr>
          <w:b/>
          <w:bCs/>
          <w:sz w:val="28"/>
          <w:szCs w:val="28"/>
        </w:rPr>
      </w:pPr>
    </w:p>
    <w:p w14:paraId="64496486" w14:textId="1C6F0A2B" w:rsidR="00557440" w:rsidRDefault="005C04D4" w:rsidP="00557440">
      <w:pPr>
        <w:rPr>
          <w:b/>
          <w:bCs/>
          <w:sz w:val="28"/>
          <w:szCs w:val="28"/>
        </w:rPr>
      </w:pPr>
      <w:r>
        <w:rPr>
          <w:b/>
          <w:bCs/>
          <w:sz w:val="28"/>
          <w:szCs w:val="28"/>
        </w:rPr>
        <w:t xml:space="preserve">Contents: </w:t>
      </w:r>
    </w:p>
    <w:p w14:paraId="6AE5D39C" w14:textId="43EDE766" w:rsidR="005C04D4" w:rsidRPr="005C04D4" w:rsidRDefault="005C04D4" w:rsidP="005C04D4">
      <w:pPr>
        <w:pStyle w:val="ListParagraph"/>
        <w:numPr>
          <w:ilvl w:val="0"/>
          <w:numId w:val="42"/>
        </w:numPr>
        <w:rPr>
          <w:b/>
          <w:bCs/>
          <w:sz w:val="24"/>
          <w:szCs w:val="24"/>
        </w:rPr>
      </w:pPr>
      <w:r w:rsidRPr="005C04D4">
        <w:rPr>
          <w:b/>
          <w:bCs/>
          <w:sz w:val="24"/>
          <w:szCs w:val="24"/>
        </w:rPr>
        <w:t>Safeguarding Children Policy and Record</w:t>
      </w:r>
    </w:p>
    <w:p w14:paraId="28C160EE" w14:textId="56B73AB7" w:rsidR="005C04D4" w:rsidRPr="005C04D4" w:rsidRDefault="005C04D4" w:rsidP="005C04D4">
      <w:pPr>
        <w:pStyle w:val="ListParagraph"/>
        <w:numPr>
          <w:ilvl w:val="0"/>
          <w:numId w:val="42"/>
        </w:numPr>
        <w:rPr>
          <w:b/>
          <w:bCs/>
          <w:sz w:val="24"/>
          <w:szCs w:val="24"/>
        </w:rPr>
      </w:pPr>
      <w:r w:rsidRPr="005C04D4">
        <w:rPr>
          <w:b/>
          <w:bCs/>
          <w:sz w:val="24"/>
          <w:szCs w:val="24"/>
        </w:rPr>
        <w:t>Safeguarding Adults Policy and Record</w:t>
      </w:r>
    </w:p>
    <w:p w14:paraId="4E5471A5" w14:textId="33BDBE53" w:rsidR="005C04D4" w:rsidRPr="005C04D4" w:rsidRDefault="005C04D4" w:rsidP="005C04D4">
      <w:pPr>
        <w:pStyle w:val="ListParagraph"/>
        <w:numPr>
          <w:ilvl w:val="0"/>
          <w:numId w:val="42"/>
        </w:numPr>
        <w:rPr>
          <w:b/>
          <w:bCs/>
          <w:sz w:val="24"/>
          <w:szCs w:val="24"/>
        </w:rPr>
      </w:pPr>
      <w:r w:rsidRPr="005C04D4">
        <w:rPr>
          <w:b/>
          <w:bCs/>
          <w:sz w:val="24"/>
          <w:szCs w:val="24"/>
        </w:rPr>
        <w:t>Online Safeguarding Policy</w:t>
      </w:r>
    </w:p>
    <w:p w14:paraId="652BD3F7" w14:textId="48A4E2DA" w:rsidR="00557440" w:rsidRDefault="00557440" w:rsidP="00557440">
      <w:pPr>
        <w:rPr>
          <w:b/>
          <w:bCs/>
          <w:sz w:val="28"/>
          <w:szCs w:val="28"/>
        </w:rPr>
      </w:pPr>
      <w:r>
        <w:rPr>
          <w:b/>
          <w:bCs/>
          <w:sz w:val="28"/>
          <w:szCs w:val="28"/>
        </w:rPr>
        <w:t>Rationale</w:t>
      </w:r>
    </w:p>
    <w:p w14:paraId="789F91FE" w14:textId="2F79CE2E" w:rsidR="00557440" w:rsidRDefault="00557440" w:rsidP="00557440">
      <w:pPr>
        <w:rPr>
          <w:sz w:val="24"/>
          <w:szCs w:val="24"/>
        </w:rPr>
      </w:pPr>
      <w:r w:rsidRPr="00DF15F2">
        <w:rPr>
          <w:sz w:val="24"/>
          <w:szCs w:val="24"/>
        </w:rPr>
        <w:t>Bradford City of Sanctuary (BCoS) seeks to promote the inclusion and welfare of asylum seekers</w:t>
      </w:r>
      <w:r w:rsidR="00ED7FB8" w:rsidRPr="00DF15F2">
        <w:rPr>
          <w:sz w:val="24"/>
          <w:szCs w:val="24"/>
        </w:rPr>
        <w:t xml:space="preserve"> and refugees</w:t>
      </w:r>
      <w:r w:rsidRPr="00DF15F2">
        <w:rPr>
          <w:sz w:val="24"/>
          <w:szCs w:val="24"/>
        </w:rPr>
        <w:t xml:space="preserve">; to encourage and support statutory and non-statutory </w:t>
      </w:r>
      <w:r>
        <w:rPr>
          <w:sz w:val="24"/>
          <w:szCs w:val="24"/>
        </w:rPr>
        <w:t>organisations and businesses to support and work with asylum seekers and refugees; to publicise and celebrate the contribution asylum seekers and refugees make to society and community.</w:t>
      </w:r>
    </w:p>
    <w:p w14:paraId="30FF7F7B" w14:textId="46172F50" w:rsidR="00557440" w:rsidRDefault="00557440" w:rsidP="00557440">
      <w:pPr>
        <w:rPr>
          <w:sz w:val="24"/>
          <w:szCs w:val="24"/>
        </w:rPr>
      </w:pPr>
      <w:r>
        <w:rPr>
          <w:sz w:val="24"/>
          <w:szCs w:val="24"/>
        </w:rPr>
        <w:t>BCoS believes that it is unacceptable for any child or adult to face hostility, discrimination or abuse of any kind and will endeavour to ensure that adults and children within its sphere of influence and practice are safeguarded to the best of our ability.</w:t>
      </w:r>
    </w:p>
    <w:p w14:paraId="027EDB98" w14:textId="61D25461" w:rsidR="00557440" w:rsidRDefault="00557440" w:rsidP="00557440">
      <w:pPr>
        <w:rPr>
          <w:b/>
          <w:bCs/>
          <w:sz w:val="24"/>
          <w:szCs w:val="24"/>
        </w:rPr>
      </w:pPr>
      <w:r>
        <w:rPr>
          <w:sz w:val="24"/>
          <w:szCs w:val="24"/>
        </w:rPr>
        <w:t xml:space="preserve">Within its Board of Trustees, BCoS </w:t>
      </w:r>
      <w:r w:rsidR="002D4DCC">
        <w:rPr>
          <w:sz w:val="24"/>
          <w:szCs w:val="24"/>
        </w:rPr>
        <w:t xml:space="preserve">has a safeguarding officer </w:t>
      </w:r>
      <w:r w:rsidR="00BB7A65">
        <w:rPr>
          <w:sz w:val="24"/>
          <w:szCs w:val="24"/>
        </w:rPr>
        <w:t xml:space="preserve">(SO) </w:t>
      </w:r>
      <w:r w:rsidR="002D4DCC">
        <w:rPr>
          <w:sz w:val="24"/>
          <w:szCs w:val="24"/>
        </w:rPr>
        <w:t xml:space="preserve">whose role is to ensure that BCoS undertakes its responsibilities regarding safeguarding seriously and effectively. The current officer is </w:t>
      </w:r>
      <w:bookmarkStart w:id="0" w:name="_Hlk73011550"/>
      <w:r w:rsidR="00A05B85" w:rsidRPr="00680E4C">
        <w:rPr>
          <w:b/>
          <w:bCs/>
          <w:sz w:val="24"/>
          <w:szCs w:val="24"/>
        </w:rPr>
        <w:t>Kay Holden</w:t>
      </w:r>
      <w:r w:rsidR="008001C2" w:rsidRPr="00680E4C">
        <w:rPr>
          <w:b/>
          <w:bCs/>
          <w:sz w:val="24"/>
          <w:szCs w:val="24"/>
        </w:rPr>
        <w:t xml:space="preserve"> </w:t>
      </w:r>
      <w:r w:rsidR="00680E4C" w:rsidRPr="00680E4C">
        <w:rPr>
          <w:sz w:val="24"/>
          <w:szCs w:val="24"/>
        </w:rPr>
        <w:t>who</w:t>
      </w:r>
      <w:r w:rsidR="002D4DCC" w:rsidRPr="00680E4C">
        <w:rPr>
          <w:sz w:val="24"/>
          <w:szCs w:val="24"/>
        </w:rPr>
        <w:t xml:space="preserve"> can be contacted </w:t>
      </w:r>
      <w:r w:rsidR="00680E4C" w:rsidRPr="00680E4C">
        <w:rPr>
          <w:sz w:val="24"/>
          <w:szCs w:val="24"/>
        </w:rPr>
        <w:t>on</w:t>
      </w:r>
      <w:r w:rsidR="00680E4C">
        <w:rPr>
          <w:b/>
          <w:bCs/>
          <w:sz w:val="24"/>
          <w:szCs w:val="24"/>
        </w:rPr>
        <w:t xml:space="preserve"> 07905 844617</w:t>
      </w:r>
    </w:p>
    <w:bookmarkEnd w:id="0"/>
    <w:p w14:paraId="6E0C6B7E" w14:textId="5B29E906" w:rsidR="009D21A0" w:rsidRPr="009D21A0" w:rsidRDefault="009D21A0" w:rsidP="009D21A0">
      <w:pPr>
        <w:rPr>
          <w:sz w:val="24"/>
          <w:szCs w:val="24"/>
        </w:rPr>
      </w:pPr>
      <w:r w:rsidRPr="009D21A0">
        <w:rPr>
          <w:sz w:val="24"/>
          <w:szCs w:val="24"/>
        </w:rPr>
        <w:t>This policy is in three parts: safeguarding of children, safeguarding of adults</w:t>
      </w:r>
      <w:r w:rsidR="001F1ADB">
        <w:rPr>
          <w:sz w:val="24"/>
          <w:szCs w:val="24"/>
        </w:rPr>
        <w:t xml:space="preserve"> at risk</w:t>
      </w:r>
      <w:r w:rsidRPr="009D21A0">
        <w:rPr>
          <w:sz w:val="24"/>
          <w:szCs w:val="24"/>
        </w:rPr>
        <w:t>, online safeguarding.</w:t>
      </w:r>
    </w:p>
    <w:p w14:paraId="667864FF" w14:textId="717C5CA0" w:rsidR="002D4DCC" w:rsidRDefault="002D4DCC" w:rsidP="00557440">
      <w:pPr>
        <w:rPr>
          <w:sz w:val="24"/>
          <w:szCs w:val="24"/>
        </w:rPr>
      </w:pPr>
      <w:r>
        <w:rPr>
          <w:sz w:val="24"/>
          <w:szCs w:val="24"/>
        </w:rPr>
        <w:t>This policy is unable to cover every eventuality but anyone with concerns about a safeguarding issue is expected to alert a relevant body and/or our safeguarding officer. Proformas are available for use in such instances.</w:t>
      </w:r>
    </w:p>
    <w:p w14:paraId="505B49E1" w14:textId="61DBBF90" w:rsidR="00A909B6" w:rsidRDefault="00C21E64" w:rsidP="00557440">
      <w:pPr>
        <w:rPr>
          <w:sz w:val="24"/>
          <w:szCs w:val="24"/>
        </w:rPr>
      </w:pPr>
      <w:r>
        <w:rPr>
          <w:sz w:val="24"/>
          <w:szCs w:val="24"/>
        </w:rPr>
        <w:t xml:space="preserve">The policy has been guided by the following which also provide further information as required: </w:t>
      </w:r>
    </w:p>
    <w:p w14:paraId="2B7D696A" w14:textId="652A9910" w:rsidR="00DF04D1" w:rsidRDefault="00DF04D1" w:rsidP="00557440">
      <w:pPr>
        <w:rPr>
          <w:sz w:val="24"/>
          <w:szCs w:val="24"/>
        </w:rPr>
      </w:pPr>
      <w:r>
        <w:rPr>
          <w:sz w:val="24"/>
          <w:szCs w:val="24"/>
        </w:rPr>
        <w:t>C</w:t>
      </w:r>
      <w:r w:rsidR="001C1F99">
        <w:rPr>
          <w:sz w:val="24"/>
          <w:szCs w:val="24"/>
        </w:rPr>
        <w:t xml:space="preserve">are Act 2014 (amended 2020/2021) </w:t>
      </w:r>
    </w:p>
    <w:p w14:paraId="07FF3A7C" w14:textId="5A307C17" w:rsidR="00D41C7E" w:rsidRDefault="00D41C7E" w:rsidP="00557440">
      <w:pPr>
        <w:rPr>
          <w:rStyle w:val="Hyperlink"/>
          <w:sz w:val="24"/>
          <w:szCs w:val="24"/>
        </w:rPr>
      </w:pPr>
      <w:r w:rsidRPr="00D41C7E">
        <w:rPr>
          <w:rStyle w:val="Hyperlink"/>
          <w:sz w:val="24"/>
          <w:szCs w:val="24"/>
        </w:rPr>
        <w:t>https://www.legislation.gov.uk/ukpga/2014/23/contents</w:t>
      </w:r>
    </w:p>
    <w:p w14:paraId="505F720D" w14:textId="6DE4A7AA" w:rsidR="00C213D9" w:rsidRDefault="003C4843" w:rsidP="00557440">
      <w:pPr>
        <w:rPr>
          <w:rStyle w:val="Hyperlink"/>
          <w:sz w:val="24"/>
          <w:szCs w:val="24"/>
        </w:rPr>
      </w:pPr>
      <w:r>
        <w:rPr>
          <w:sz w:val="24"/>
          <w:szCs w:val="24"/>
        </w:rPr>
        <w:t>Children Act 1989</w:t>
      </w:r>
      <w:r w:rsidR="001C1F99">
        <w:rPr>
          <w:sz w:val="24"/>
          <w:szCs w:val="24"/>
        </w:rPr>
        <w:t>/2004 (updated 2019)</w:t>
      </w:r>
      <w:r>
        <w:rPr>
          <w:sz w:val="24"/>
          <w:szCs w:val="24"/>
        </w:rPr>
        <w:t xml:space="preserve"> </w:t>
      </w:r>
      <w:hyperlink r:id="rId9" w:history="1">
        <w:r w:rsidR="00D41C7E" w:rsidRPr="00FA2ECE">
          <w:rPr>
            <w:rStyle w:val="Hyperlink"/>
            <w:sz w:val="24"/>
            <w:szCs w:val="24"/>
          </w:rPr>
          <w:t>https://www.legislation.gov.uk/ukpga/1989/41/contents</w:t>
        </w:r>
      </w:hyperlink>
    </w:p>
    <w:p w14:paraId="78011153" w14:textId="77777777" w:rsidR="00C213D9" w:rsidRDefault="00C213D9">
      <w:pPr>
        <w:rPr>
          <w:rStyle w:val="Hyperlink"/>
          <w:sz w:val="24"/>
          <w:szCs w:val="24"/>
        </w:rPr>
      </w:pPr>
      <w:r>
        <w:rPr>
          <w:rStyle w:val="Hyperlink"/>
          <w:sz w:val="24"/>
          <w:szCs w:val="24"/>
        </w:rPr>
        <w:br w:type="page"/>
      </w:r>
    </w:p>
    <w:p w14:paraId="347B0111" w14:textId="77777777" w:rsidR="003C4843" w:rsidRDefault="003C4843" w:rsidP="00557440">
      <w:pPr>
        <w:rPr>
          <w:sz w:val="24"/>
          <w:szCs w:val="24"/>
        </w:rPr>
      </w:pPr>
    </w:p>
    <w:p w14:paraId="77D06554" w14:textId="526600C7" w:rsidR="001C1F99" w:rsidRDefault="001C1F99" w:rsidP="00557440">
      <w:pPr>
        <w:rPr>
          <w:rStyle w:val="Hyperlink"/>
          <w:sz w:val="24"/>
          <w:szCs w:val="24"/>
        </w:rPr>
      </w:pPr>
      <w:r>
        <w:rPr>
          <w:sz w:val="24"/>
          <w:szCs w:val="24"/>
        </w:rPr>
        <w:t xml:space="preserve">Children and Social Work Act 2017 </w:t>
      </w:r>
      <w:hyperlink r:id="rId10" w:history="1">
        <w:r w:rsidRPr="00DD39B9">
          <w:rPr>
            <w:rStyle w:val="Hyperlink"/>
            <w:sz w:val="24"/>
            <w:szCs w:val="24"/>
          </w:rPr>
          <w:t>https://www.legislation.gov.uk/ukpga/2017/16/contents</w:t>
        </w:r>
      </w:hyperlink>
    </w:p>
    <w:p w14:paraId="7007FACD" w14:textId="53C718CF" w:rsidR="00ED7FB8" w:rsidRPr="00B41AC0" w:rsidRDefault="00ED7FB8" w:rsidP="00557440">
      <w:pPr>
        <w:rPr>
          <w:sz w:val="24"/>
          <w:szCs w:val="24"/>
        </w:rPr>
      </w:pPr>
      <w:r w:rsidRPr="00B41AC0">
        <w:rPr>
          <w:sz w:val="24"/>
          <w:szCs w:val="24"/>
        </w:rPr>
        <w:t>The Data Protection Act 2018</w:t>
      </w:r>
      <w:r w:rsidRPr="00B41AC0">
        <w:rPr>
          <w:b/>
          <w:bCs/>
          <w:sz w:val="24"/>
          <w:szCs w:val="24"/>
        </w:rPr>
        <w:t xml:space="preserve"> </w:t>
      </w:r>
      <w:hyperlink r:id="rId11" w:history="1">
        <w:r w:rsidRPr="00B41AC0">
          <w:rPr>
            <w:rStyle w:val="Hyperlink"/>
            <w:sz w:val="24"/>
            <w:szCs w:val="24"/>
          </w:rPr>
          <w:t>https://www.legislation.gov.uk/ukpga/2018/12/contents/enacted</w:t>
        </w:r>
      </w:hyperlink>
    </w:p>
    <w:p w14:paraId="5BFA746F" w14:textId="0C3492CB" w:rsidR="00DF04D1" w:rsidRDefault="00DF04D1" w:rsidP="00557440">
      <w:pPr>
        <w:rPr>
          <w:sz w:val="24"/>
          <w:szCs w:val="24"/>
        </w:rPr>
      </w:pPr>
      <w:r w:rsidRPr="00B41AC0">
        <w:rPr>
          <w:sz w:val="24"/>
          <w:szCs w:val="24"/>
        </w:rPr>
        <w:t xml:space="preserve">Human Rights Act 1998 </w:t>
      </w:r>
      <w:hyperlink r:id="rId12" w:history="1">
        <w:r w:rsidR="00ED7FB8" w:rsidRPr="00B41AC0">
          <w:rPr>
            <w:rStyle w:val="Hyperlink"/>
            <w:sz w:val="24"/>
            <w:szCs w:val="24"/>
          </w:rPr>
          <w:t>https://www.legislation.gov.uk/ukpga/1998/42/contents</w:t>
        </w:r>
      </w:hyperlink>
    </w:p>
    <w:p w14:paraId="1B67C7BD" w14:textId="190BE85D" w:rsidR="001C1F99" w:rsidRDefault="001C1F99" w:rsidP="00557440">
      <w:pPr>
        <w:rPr>
          <w:sz w:val="24"/>
          <w:szCs w:val="24"/>
        </w:rPr>
      </w:pPr>
      <w:r>
        <w:rPr>
          <w:sz w:val="24"/>
          <w:szCs w:val="24"/>
        </w:rPr>
        <w:t xml:space="preserve">Mental Capacity Act 2005 </w:t>
      </w:r>
      <w:hyperlink r:id="rId13" w:history="1">
        <w:r w:rsidRPr="00DD39B9">
          <w:rPr>
            <w:rStyle w:val="Hyperlink"/>
            <w:sz w:val="24"/>
            <w:szCs w:val="24"/>
          </w:rPr>
          <w:t>https://www.legislation.gov.uk/ukpga/2005/9/contents</w:t>
        </w:r>
      </w:hyperlink>
    </w:p>
    <w:p w14:paraId="78DDEE68" w14:textId="64779C26" w:rsidR="00D62878" w:rsidRDefault="00D62878" w:rsidP="00557440">
      <w:pPr>
        <w:rPr>
          <w:sz w:val="24"/>
          <w:szCs w:val="24"/>
        </w:rPr>
      </w:pPr>
      <w:r>
        <w:rPr>
          <w:sz w:val="24"/>
          <w:szCs w:val="24"/>
        </w:rPr>
        <w:t xml:space="preserve">Mental Health Resource Pack </w:t>
      </w:r>
      <w:r w:rsidR="00C21E64">
        <w:rPr>
          <w:sz w:val="24"/>
          <w:szCs w:val="24"/>
        </w:rPr>
        <w:t>C</w:t>
      </w:r>
      <w:r>
        <w:rPr>
          <w:sz w:val="24"/>
          <w:szCs w:val="24"/>
        </w:rPr>
        <w:t>ity of Sanct</w:t>
      </w:r>
      <w:r w:rsidR="00C21E64">
        <w:rPr>
          <w:sz w:val="24"/>
          <w:szCs w:val="24"/>
        </w:rPr>
        <w:t xml:space="preserve">uary 2017 </w:t>
      </w:r>
    </w:p>
    <w:p w14:paraId="118D0222" w14:textId="437F05BD" w:rsidR="00D656CE" w:rsidRDefault="009604C2" w:rsidP="00557440">
      <w:pPr>
        <w:rPr>
          <w:sz w:val="24"/>
          <w:szCs w:val="24"/>
        </w:rPr>
      </w:pPr>
      <w:hyperlink r:id="rId14" w:history="1">
        <w:r w:rsidRPr="00FA2ECE">
          <w:rPr>
            <w:rStyle w:val="Hyperlink"/>
            <w:sz w:val="24"/>
            <w:szCs w:val="24"/>
          </w:rPr>
          <w:t>https://cdn.cityofsanctuary.org/uploads/sites/47/2017/12/CoS-Mental-Health-Resource-Pack-digital.pdf</w:t>
        </w:r>
      </w:hyperlink>
    </w:p>
    <w:p w14:paraId="383BBEA8" w14:textId="15E3F756" w:rsidR="00A641EF" w:rsidRDefault="00A641EF" w:rsidP="00557440">
      <w:pPr>
        <w:rPr>
          <w:sz w:val="24"/>
          <w:szCs w:val="24"/>
        </w:rPr>
      </w:pPr>
      <w:r>
        <w:rPr>
          <w:sz w:val="24"/>
          <w:szCs w:val="24"/>
        </w:rPr>
        <w:t xml:space="preserve">Protection of Freedoms Act 2012 (part 5) </w:t>
      </w:r>
      <w:hyperlink r:id="rId15" w:history="1">
        <w:r w:rsidRPr="00DD39B9">
          <w:rPr>
            <w:rStyle w:val="Hyperlink"/>
            <w:sz w:val="24"/>
            <w:szCs w:val="24"/>
          </w:rPr>
          <w:t>https://www.legislation.gov.uk/ukpga/2012/9/part/5/enacted</w:t>
        </w:r>
      </w:hyperlink>
    </w:p>
    <w:p w14:paraId="3A57750A" w14:textId="3DE50057" w:rsidR="001C1F99" w:rsidRDefault="001C1F99" w:rsidP="00557440">
      <w:pPr>
        <w:rPr>
          <w:sz w:val="24"/>
          <w:szCs w:val="24"/>
        </w:rPr>
      </w:pPr>
      <w:r>
        <w:rPr>
          <w:sz w:val="24"/>
          <w:szCs w:val="24"/>
        </w:rPr>
        <w:t xml:space="preserve">Sexual Offences Act 2003 </w:t>
      </w:r>
      <w:hyperlink r:id="rId16" w:history="1">
        <w:r w:rsidRPr="00DD39B9">
          <w:rPr>
            <w:rStyle w:val="Hyperlink"/>
            <w:sz w:val="24"/>
            <w:szCs w:val="24"/>
          </w:rPr>
          <w:t>https://www.legislation.gov.uk/ukpga/2003/42/contents</w:t>
        </w:r>
      </w:hyperlink>
    </w:p>
    <w:p w14:paraId="6348F39A" w14:textId="77777777" w:rsidR="00D0331A" w:rsidRDefault="003C4843" w:rsidP="00557440">
      <w:pPr>
        <w:rPr>
          <w:sz w:val="24"/>
          <w:szCs w:val="24"/>
        </w:rPr>
      </w:pPr>
      <w:r>
        <w:rPr>
          <w:sz w:val="24"/>
          <w:szCs w:val="24"/>
        </w:rPr>
        <w:t xml:space="preserve">Rehabilitation of Offenders Act 1974 </w:t>
      </w:r>
      <w:r w:rsidR="005C743A">
        <w:rPr>
          <w:sz w:val="24"/>
          <w:szCs w:val="24"/>
        </w:rPr>
        <w:t>(updated 2023)</w:t>
      </w:r>
    </w:p>
    <w:p w14:paraId="47CB0894" w14:textId="5107F7BA" w:rsidR="003C4843" w:rsidRDefault="00D0331A" w:rsidP="00557440">
      <w:pPr>
        <w:rPr>
          <w:sz w:val="24"/>
          <w:szCs w:val="24"/>
        </w:rPr>
      </w:pPr>
      <w:hyperlink r:id="rId17" w:history="1">
        <w:r w:rsidRPr="00FA2ECE">
          <w:rPr>
            <w:rStyle w:val="Hyperlink"/>
            <w:sz w:val="24"/>
            <w:szCs w:val="24"/>
          </w:rPr>
          <w:t>https://www.gov.uk/government/publications/new-guidance-on-the-rehabilitation-of-offenders-act-1974</w:t>
        </w:r>
      </w:hyperlink>
    </w:p>
    <w:p w14:paraId="4B39C105" w14:textId="2A04DBB7" w:rsidR="00A641EF" w:rsidRPr="00B41AC0" w:rsidRDefault="00A641EF" w:rsidP="00557440">
      <w:pPr>
        <w:rPr>
          <w:sz w:val="24"/>
          <w:szCs w:val="24"/>
        </w:rPr>
      </w:pPr>
      <w:r w:rsidRPr="00B80557">
        <w:rPr>
          <w:sz w:val="24"/>
          <w:szCs w:val="24"/>
        </w:rPr>
        <w:t xml:space="preserve">Safeguarding Vulnerable Groups Act 2006 </w:t>
      </w:r>
      <w:hyperlink r:id="rId18" w:history="1">
        <w:r w:rsidR="00B80557" w:rsidRPr="00B41AC0">
          <w:rPr>
            <w:rStyle w:val="Hyperlink"/>
            <w:sz w:val="24"/>
            <w:szCs w:val="24"/>
          </w:rPr>
          <w:t>https://www.legislation.gov.uk/ukpga/2006/47/contents</w:t>
        </w:r>
      </w:hyperlink>
    </w:p>
    <w:p w14:paraId="576D05B7" w14:textId="6769B81B" w:rsidR="00A909B6" w:rsidRPr="00B41AC0" w:rsidRDefault="00A909B6" w:rsidP="00557440">
      <w:pPr>
        <w:rPr>
          <w:sz w:val="24"/>
          <w:szCs w:val="24"/>
        </w:rPr>
      </w:pPr>
      <w:r w:rsidRPr="00B41AC0">
        <w:rPr>
          <w:sz w:val="24"/>
          <w:szCs w:val="24"/>
        </w:rPr>
        <w:t xml:space="preserve">UN Convention on the Rights of the Child 1989 </w:t>
      </w:r>
      <w:hyperlink r:id="rId19" w:history="1">
        <w:r w:rsidRPr="00B41AC0">
          <w:rPr>
            <w:rStyle w:val="Hyperlink"/>
            <w:sz w:val="24"/>
            <w:szCs w:val="24"/>
          </w:rPr>
          <w:t>https://www.unicef.org.uk/what-we-do/un-convention-child-rights/</w:t>
        </w:r>
      </w:hyperlink>
    </w:p>
    <w:p w14:paraId="23C986B3" w14:textId="670EDDB5" w:rsidR="000A06DD" w:rsidRDefault="00A641EF" w:rsidP="00B80557">
      <w:pPr>
        <w:spacing w:line="240" w:lineRule="auto"/>
        <w:rPr>
          <w:sz w:val="24"/>
          <w:szCs w:val="24"/>
        </w:rPr>
      </w:pPr>
      <w:r w:rsidRPr="00B41AC0">
        <w:rPr>
          <w:sz w:val="24"/>
          <w:szCs w:val="24"/>
        </w:rPr>
        <w:t xml:space="preserve">Working Together to Safeguard Children </w:t>
      </w:r>
      <w:r w:rsidR="003D48EB">
        <w:rPr>
          <w:sz w:val="24"/>
          <w:szCs w:val="24"/>
        </w:rPr>
        <w:t>2026</w:t>
      </w:r>
    </w:p>
    <w:p w14:paraId="30EBF671" w14:textId="43D03771" w:rsidR="003D48EB" w:rsidRDefault="003D48EB" w:rsidP="00557440">
      <w:pPr>
        <w:rPr>
          <w:sz w:val="24"/>
          <w:szCs w:val="24"/>
        </w:rPr>
      </w:pPr>
      <w:hyperlink r:id="rId20" w:history="1">
        <w:r w:rsidRPr="003D48EB">
          <w:rPr>
            <w:rStyle w:val="Hyperlink"/>
            <w:sz w:val="24"/>
            <w:szCs w:val="24"/>
          </w:rPr>
          <w:t>Working together to safeguard children - GOV.UK</w:t>
        </w:r>
      </w:hyperlink>
    </w:p>
    <w:p w14:paraId="5C31A4C8" w14:textId="005A1FAC" w:rsidR="00383C32" w:rsidRDefault="00740A4F" w:rsidP="00557440">
      <w:pPr>
        <w:rPr>
          <w:sz w:val="24"/>
          <w:szCs w:val="24"/>
        </w:rPr>
      </w:pPr>
      <w:r w:rsidRPr="003A6BB0">
        <w:rPr>
          <w:sz w:val="24"/>
          <w:szCs w:val="24"/>
        </w:rPr>
        <w:t>Keeping Children Safe in Education</w:t>
      </w:r>
      <w:r w:rsidR="001D5C8F">
        <w:rPr>
          <w:sz w:val="24"/>
          <w:szCs w:val="24"/>
        </w:rPr>
        <w:t xml:space="preserve"> </w:t>
      </w:r>
      <w:r w:rsidR="00383C32">
        <w:rPr>
          <w:sz w:val="24"/>
          <w:szCs w:val="24"/>
        </w:rPr>
        <w:t>202</w:t>
      </w:r>
      <w:r w:rsidR="003D48EB">
        <w:rPr>
          <w:sz w:val="24"/>
          <w:szCs w:val="24"/>
        </w:rPr>
        <w:t>5</w:t>
      </w:r>
    </w:p>
    <w:p w14:paraId="1F3FC11C" w14:textId="155DF022" w:rsidR="003D48EB" w:rsidRDefault="003D48EB" w:rsidP="00557440">
      <w:pPr>
        <w:rPr>
          <w:sz w:val="24"/>
          <w:szCs w:val="24"/>
        </w:rPr>
      </w:pPr>
      <w:hyperlink r:id="rId21" w:history="1">
        <w:r w:rsidRPr="003D48EB">
          <w:rPr>
            <w:rStyle w:val="Hyperlink"/>
            <w:sz w:val="24"/>
            <w:szCs w:val="24"/>
          </w:rPr>
          <w:t>Keeping children safe in education - GOV.UK</w:t>
        </w:r>
      </w:hyperlink>
    </w:p>
    <w:p w14:paraId="02260F4B" w14:textId="27C0731A" w:rsidR="003D48EB" w:rsidRDefault="003D48EB" w:rsidP="00557440">
      <w:pPr>
        <w:rPr>
          <w:sz w:val="24"/>
          <w:szCs w:val="24"/>
        </w:rPr>
      </w:pPr>
      <w:r>
        <w:rPr>
          <w:sz w:val="24"/>
          <w:szCs w:val="24"/>
        </w:rPr>
        <w:t>Online Safety Act 2023</w:t>
      </w:r>
    </w:p>
    <w:p w14:paraId="7FD6E63F" w14:textId="24E6143D" w:rsidR="003D48EB" w:rsidRDefault="003D48EB" w:rsidP="00557440">
      <w:pPr>
        <w:rPr>
          <w:sz w:val="24"/>
          <w:szCs w:val="24"/>
        </w:rPr>
      </w:pPr>
      <w:hyperlink r:id="rId22" w:history="1">
        <w:r w:rsidRPr="003D48EB">
          <w:rPr>
            <w:rStyle w:val="Hyperlink"/>
            <w:sz w:val="24"/>
            <w:szCs w:val="24"/>
          </w:rPr>
          <w:t>Online Safety Act 2023</w:t>
        </w:r>
      </w:hyperlink>
    </w:p>
    <w:p w14:paraId="72DE90A4" w14:textId="20DEA5AF" w:rsidR="001D5C8F" w:rsidRDefault="001D5C8F" w:rsidP="00557440">
      <w:pPr>
        <w:rPr>
          <w:sz w:val="24"/>
          <w:szCs w:val="24"/>
        </w:rPr>
      </w:pPr>
      <w:r w:rsidRPr="003A6BB0">
        <w:rPr>
          <w:sz w:val="24"/>
          <w:szCs w:val="24"/>
        </w:rPr>
        <w:t>Safer Bradford policy and procedure (Adults)</w:t>
      </w:r>
      <w:r>
        <w:rPr>
          <w:sz w:val="24"/>
          <w:szCs w:val="24"/>
        </w:rPr>
        <w:t xml:space="preserve"> </w:t>
      </w:r>
      <w:hyperlink r:id="rId23" w:history="1">
        <w:r w:rsidRPr="006E23C4">
          <w:rPr>
            <w:rStyle w:val="Hyperlink"/>
            <w:sz w:val="24"/>
            <w:szCs w:val="24"/>
          </w:rPr>
          <w:t>https://www.saferbradford.co.uk/adults/</w:t>
        </w:r>
      </w:hyperlink>
    </w:p>
    <w:p w14:paraId="0C7C824F" w14:textId="58BDB866" w:rsidR="001D5C8F" w:rsidRDefault="001D5C8F" w:rsidP="00557440">
      <w:pPr>
        <w:rPr>
          <w:sz w:val="24"/>
          <w:szCs w:val="24"/>
        </w:rPr>
      </w:pPr>
      <w:r w:rsidRPr="003A6BB0">
        <w:rPr>
          <w:sz w:val="24"/>
          <w:szCs w:val="24"/>
        </w:rPr>
        <w:t>Safer Bradford policy and procedure (Children)</w:t>
      </w:r>
      <w:r>
        <w:rPr>
          <w:sz w:val="24"/>
          <w:szCs w:val="24"/>
        </w:rPr>
        <w:t xml:space="preserve"> </w:t>
      </w:r>
      <w:hyperlink r:id="rId24" w:history="1">
        <w:r w:rsidRPr="006E23C4">
          <w:rPr>
            <w:rStyle w:val="Hyperlink"/>
            <w:sz w:val="24"/>
            <w:szCs w:val="24"/>
          </w:rPr>
          <w:t>https://www.saferbradford.co.uk/children/</w:t>
        </w:r>
      </w:hyperlink>
    </w:p>
    <w:p w14:paraId="1554376B" w14:textId="77777777" w:rsidR="001D5C8F" w:rsidRDefault="001D5C8F" w:rsidP="00557440">
      <w:pPr>
        <w:rPr>
          <w:sz w:val="24"/>
          <w:szCs w:val="24"/>
        </w:rPr>
      </w:pPr>
    </w:p>
    <w:p w14:paraId="1432F0F5" w14:textId="77777777" w:rsidR="001D5C8F" w:rsidRDefault="001D5C8F" w:rsidP="00557440">
      <w:pPr>
        <w:rPr>
          <w:sz w:val="24"/>
          <w:szCs w:val="24"/>
        </w:rPr>
      </w:pPr>
    </w:p>
    <w:p w14:paraId="4F178A3B" w14:textId="551ED811" w:rsidR="000A06DD" w:rsidRDefault="000A06DD" w:rsidP="00557440">
      <w:pPr>
        <w:rPr>
          <w:sz w:val="24"/>
          <w:szCs w:val="24"/>
        </w:rPr>
      </w:pPr>
    </w:p>
    <w:p w14:paraId="1B53EDD4" w14:textId="7DD795D5" w:rsidR="000A06DD" w:rsidRDefault="000A06DD" w:rsidP="00557440">
      <w:pPr>
        <w:rPr>
          <w:sz w:val="24"/>
          <w:szCs w:val="24"/>
        </w:rPr>
      </w:pPr>
    </w:p>
    <w:p w14:paraId="529C18F2" w14:textId="4975CC76" w:rsidR="000A06DD" w:rsidRDefault="000A06DD" w:rsidP="00557440">
      <w:pPr>
        <w:rPr>
          <w:sz w:val="24"/>
          <w:szCs w:val="24"/>
        </w:rPr>
      </w:pPr>
    </w:p>
    <w:p w14:paraId="4731AED2" w14:textId="580C93F7" w:rsidR="000A06DD" w:rsidRDefault="000A06DD" w:rsidP="00557440">
      <w:pPr>
        <w:rPr>
          <w:sz w:val="24"/>
          <w:szCs w:val="24"/>
        </w:rPr>
      </w:pPr>
    </w:p>
    <w:p w14:paraId="75955739" w14:textId="7D402681" w:rsidR="000A06DD" w:rsidRDefault="000A06DD" w:rsidP="00557440">
      <w:pPr>
        <w:rPr>
          <w:sz w:val="24"/>
          <w:szCs w:val="24"/>
        </w:rPr>
      </w:pPr>
    </w:p>
    <w:p w14:paraId="21122C5C" w14:textId="513C84E3" w:rsidR="000A06DD" w:rsidRDefault="000A06DD" w:rsidP="00557440">
      <w:pPr>
        <w:rPr>
          <w:sz w:val="24"/>
          <w:szCs w:val="24"/>
        </w:rPr>
      </w:pPr>
    </w:p>
    <w:p w14:paraId="7D4766E4" w14:textId="166A3EE1" w:rsidR="000A06DD" w:rsidRDefault="000A06DD" w:rsidP="000A06DD">
      <w:pPr>
        <w:jc w:val="center"/>
        <w:rPr>
          <w:sz w:val="24"/>
          <w:szCs w:val="24"/>
        </w:rPr>
      </w:pPr>
      <w:r>
        <w:rPr>
          <w:noProof/>
        </w:rPr>
        <w:drawing>
          <wp:inline distT="0" distB="0" distL="0" distR="0" wp14:anchorId="58A233E0" wp14:editId="3D09863A">
            <wp:extent cx="2847975" cy="8953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7975" cy="895350"/>
                    </a:xfrm>
                    <a:prstGeom prst="rect">
                      <a:avLst/>
                    </a:prstGeom>
                    <a:solidFill>
                      <a:srgbClr val="FFFFFF">
                        <a:alpha val="0"/>
                      </a:srgbClr>
                    </a:solidFill>
                    <a:ln>
                      <a:noFill/>
                    </a:ln>
                  </pic:spPr>
                </pic:pic>
              </a:graphicData>
            </a:graphic>
          </wp:inline>
        </w:drawing>
      </w:r>
    </w:p>
    <w:p w14:paraId="04FB060C" w14:textId="37A05509" w:rsidR="000A06DD" w:rsidRDefault="000A06DD" w:rsidP="000A06DD">
      <w:pPr>
        <w:rPr>
          <w:b/>
          <w:bCs/>
          <w:sz w:val="28"/>
          <w:szCs w:val="28"/>
        </w:rPr>
      </w:pPr>
      <w:r>
        <w:rPr>
          <w:b/>
          <w:bCs/>
          <w:sz w:val="28"/>
          <w:szCs w:val="28"/>
        </w:rPr>
        <w:t>Part 1: Safeguarding Children (Child Protection)</w:t>
      </w:r>
    </w:p>
    <w:p w14:paraId="1CEB184F" w14:textId="5654743C" w:rsidR="000A06DD" w:rsidRDefault="000A06DD" w:rsidP="000A06DD">
      <w:pPr>
        <w:rPr>
          <w:b/>
          <w:bCs/>
          <w:sz w:val="28"/>
          <w:szCs w:val="28"/>
        </w:rPr>
      </w:pPr>
      <w:r w:rsidRPr="000A06DD">
        <w:rPr>
          <w:b/>
          <w:bCs/>
          <w:sz w:val="28"/>
          <w:szCs w:val="28"/>
        </w:rPr>
        <w:t>Principles</w:t>
      </w:r>
    </w:p>
    <w:p w14:paraId="6C0BC585" w14:textId="77777777" w:rsidR="0072440A" w:rsidRPr="00DF15F2" w:rsidRDefault="0072440A" w:rsidP="001F65CF">
      <w:pPr>
        <w:pStyle w:val="ListParagraph"/>
        <w:numPr>
          <w:ilvl w:val="0"/>
          <w:numId w:val="40"/>
        </w:numPr>
        <w:autoSpaceDE w:val="0"/>
        <w:spacing w:line="276" w:lineRule="auto"/>
        <w:ind w:left="567" w:hanging="567"/>
        <w:rPr>
          <w:rFonts w:eastAsia="Helvetica" w:cs="Arial"/>
          <w:sz w:val="24"/>
          <w:szCs w:val="24"/>
        </w:rPr>
      </w:pPr>
      <w:r w:rsidRPr="00DF15F2">
        <w:rPr>
          <w:rFonts w:eastAsia="Helvetica" w:cs="Arial"/>
          <w:sz w:val="24"/>
          <w:szCs w:val="24"/>
        </w:rPr>
        <w:t xml:space="preserve">BCoS does not ordinarily provide direct services to children but is committed to safeguarding all children and young people who </w:t>
      </w:r>
      <w:proofErr w:type="gramStart"/>
      <w:r w:rsidRPr="00DF15F2">
        <w:rPr>
          <w:rFonts w:eastAsia="Helvetica" w:cs="Arial"/>
          <w:sz w:val="24"/>
          <w:szCs w:val="24"/>
        </w:rPr>
        <w:t>come into contact with</w:t>
      </w:r>
      <w:proofErr w:type="gramEnd"/>
      <w:r w:rsidRPr="00DF15F2">
        <w:rPr>
          <w:rFonts w:eastAsia="Helvetica" w:cs="Arial"/>
          <w:sz w:val="24"/>
          <w:szCs w:val="24"/>
        </w:rPr>
        <w:t xml:space="preserve"> its work.</w:t>
      </w:r>
    </w:p>
    <w:p w14:paraId="00FC1724" w14:textId="2BD45B13" w:rsidR="000A06DD" w:rsidRPr="00DF15F2" w:rsidRDefault="000A06DD" w:rsidP="001F65CF">
      <w:pPr>
        <w:pStyle w:val="ListParagraph"/>
        <w:numPr>
          <w:ilvl w:val="0"/>
          <w:numId w:val="40"/>
        </w:numPr>
        <w:ind w:left="567" w:hanging="567"/>
        <w:rPr>
          <w:sz w:val="24"/>
          <w:szCs w:val="24"/>
        </w:rPr>
      </w:pPr>
      <w:r w:rsidRPr="00DF15F2">
        <w:rPr>
          <w:sz w:val="24"/>
          <w:szCs w:val="24"/>
        </w:rPr>
        <w:t xml:space="preserve">All employees, trustees and volunteers working on behalf of BCoS accept personal and individual responsibility for the welfare of children they </w:t>
      </w:r>
      <w:proofErr w:type="gramStart"/>
      <w:r w:rsidRPr="00DF15F2">
        <w:rPr>
          <w:sz w:val="24"/>
          <w:szCs w:val="24"/>
        </w:rPr>
        <w:t>come into contact with</w:t>
      </w:r>
      <w:proofErr w:type="gramEnd"/>
    </w:p>
    <w:p w14:paraId="73BBF202" w14:textId="3BB08B00" w:rsidR="000A06DD" w:rsidRPr="00DF15F2" w:rsidRDefault="000A06DD" w:rsidP="001F65CF">
      <w:pPr>
        <w:pStyle w:val="ListParagraph"/>
        <w:numPr>
          <w:ilvl w:val="0"/>
          <w:numId w:val="40"/>
        </w:numPr>
        <w:ind w:left="567" w:hanging="567"/>
        <w:rPr>
          <w:sz w:val="24"/>
          <w:szCs w:val="24"/>
        </w:rPr>
      </w:pPr>
      <w:r w:rsidRPr="00DF15F2">
        <w:rPr>
          <w:sz w:val="24"/>
          <w:szCs w:val="24"/>
        </w:rPr>
        <w:t>All employees, trustees and volunteers will raise any concerns they might have by following BCoS guidelines and reporting those concerns to a responsible person or body</w:t>
      </w:r>
      <w:r w:rsidR="00D40124" w:rsidRPr="00DF15F2">
        <w:rPr>
          <w:sz w:val="24"/>
          <w:szCs w:val="24"/>
        </w:rPr>
        <w:t>,</w:t>
      </w:r>
      <w:r w:rsidRPr="00DF15F2">
        <w:rPr>
          <w:sz w:val="24"/>
          <w:szCs w:val="24"/>
        </w:rPr>
        <w:t xml:space="preserve"> including the BCoS </w:t>
      </w:r>
      <w:r w:rsidR="00BB7A65" w:rsidRPr="00DF15F2">
        <w:rPr>
          <w:sz w:val="24"/>
          <w:szCs w:val="24"/>
        </w:rPr>
        <w:t>S</w:t>
      </w:r>
      <w:r w:rsidR="00E409B7">
        <w:rPr>
          <w:sz w:val="24"/>
          <w:szCs w:val="24"/>
        </w:rPr>
        <w:t xml:space="preserve">afeguarding </w:t>
      </w:r>
      <w:r w:rsidR="00BB7A65" w:rsidRPr="00DF15F2">
        <w:rPr>
          <w:sz w:val="24"/>
          <w:szCs w:val="24"/>
        </w:rPr>
        <w:t>O</w:t>
      </w:r>
      <w:r w:rsidR="00E409B7">
        <w:rPr>
          <w:sz w:val="24"/>
          <w:szCs w:val="24"/>
        </w:rPr>
        <w:t>fficer (SO)</w:t>
      </w:r>
    </w:p>
    <w:p w14:paraId="273FAC7A" w14:textId="4796AF2A" w:rsidR="000A06DD" w:rsidRPr="00DF15F2" w:rsidRDefault="000A06DD" w:rsidP="001F65CF">
      <w:pPr>
        <w:pStyle w:val="ListParagraph"/>
        <w:numPr>
          <w:ilvl w:val="0"/>
          <w:numId w:val="40"/>
        </w:numPr>
        <w:ind w:left="567" w:hanging="567"/>
        <w:rPr>
          <w:sz w:val="24"/>
          <w:szCs w:val="24"/>
        </w:rPr>
      </w:pPr>
      <w:r w:rsidRPr="00DF15F2">
        <w:rPr>
          <w:sz w:val="24"/>
          <w:szCs w:val="24"/>
        </w:rPr>
        <w:t>All employees, trustees and volunteers should familiarise themselves with the BCoS safeguarding policy and develop an awareness of the signs of stress relating to safeguarding issues</w:t>
      </w:r>
    </w:p>
    <w:p w14:paraId="7ACAC428" w14:textId="27CFA96B" w:rsidR="000A06DD" w:rsidRPr="00DF15F2" w:rsidRDefault="000A06DD" w:rsidP="001F65CF">
      <w:pPr>
        <w:pStyle w:val="ListParagraph"/>
        <w:numPr>
          <w:ilvl w:val="0"/>
          <w:numId w:val="40"/>
        </w:numPr>
        <w:ind w:left="567" w:hanging="567"/>
        <w:rPr>
          <w:sz w:val="24"/>
          <w:szCs w:val="24"/>
        </w:rPr>
      </w:pPr>
      <w:r w:rsidRPr="00DF15F2">
        <w:rPr>
          <w:sz w:val="24"/>
          <w:szCs w:val="24"/>
        </w:rPr>
        <w:t xml:space="preserve">All prospective employees, trustees and volunteers </w:t>
      </w:r>
      <w:r w:rsidR="00D40124" w:rsidRPr="00DF15F2">
        <w:rPr>
          <w:sz w:val="24"/>
          <w:szCs w:val="24"/>
        </w:rPr>
        <w:t xml:space="preserve">working with </w:t>
      </w:r>
      <w:proofErr w:type="spellStart"/>
      <w:r w:rsidR="00D40124" w:rsidRPr="00DF15F2">
        <w:rPr>
          <w:sz w:val="24"/>
          <w:szCs w:val="24"/>
        </w:rPr>
        <w:t>BCoS</w:t>
      </w:r>
      <w:r w:rsidR="0072440A" w:rsidRPr="00DF15F2">
        <w:rPr>
          <w:sz w:val="24"/>
          <w:szCs w:val="24"/>
        </w:rPr>
        <w:t>’</w:t>
      </w:r>
      <w:proofErr w:type="spellEnd"/>
      <w:r w:rsidR="00D40124" w:rsidRPr="00DF15F2">
        <w:rPr>
          <w:sz w:val="24"/>
          <w:szCs w:val="24"/>
        </w:rPr>
        <w:t xml:space="preserve"> Schools of Sanctuary project </w:t>
      </w:r>
      <w:r w:rsidRPr="00DF15F2">
        <w:rPr>
          <w:sz w:val="24"/>
          <w:szCs w:val="24"/>
        </w:rPr>
        <w:t xml:space="preserve">will </w:t>
      </w:r>
      <w:r w:rsidR="002F0681" w:rsidRPr="00DF15F2">
        <w:rPr>
          <w:sz w:val="24"/>
          <w:szCs w:val="24"/>
        </w:rPr>
        <w:t>be vetted as effectively as possible for any background characteristics which may negatively impact on child safeguarding/protection</w:t>
      </w:r>
    </w:p>
    <w:p w14:paraId="3CC5C9B9" w14:textId="79F8C207" w:rsidR="002F0681" w:rsidRPr="00DF15F2" w:rsidRDefault="002F0681" w:rsidP="001F65CF">
      <w:pPr>
        <w:pStyle w:val="ListParagraph"/>
        <w:numPr>
          <w:ilvl w:val="0"/>
          <w:numId w:val="40"/>
        </w:numPr>
        <w:ind w:left="567" w:hanging="567"/>
        <w:rPr>
          <w:sz w:val="24"/>
          <w:szCs w:val="24"/>
        </w:rPr>
      </w:pPr>
      <w:r w:rsidRPr="00DF15F2">
        <w:rPr>
          <w:sz w:val="24"/>
          <w:szCs w:val="24"/>
        </w:rPr>
        <w:t>A culture of mutual respect between children and those connected with BCoS will be encouraged and adults will be expected to model good practice</w:t>
      </w:r>
    </w:p>
    <w:p w14:paraId="573882C6" w14:textId="0D19C5DF" w:rsidR="002F0681" w:rsidRPr="00DF15F2" w:rsidRDefault="002F0681" w:rsidP="001F65CF">
      <w:pPr>
        <w:pStyle w:val="ListParagraph"/>
        <w:numPr>
          <w:ilvl w:val="0"/>
          <w:numId w:val="40"/>
        </w:numPr>
        <w:ind w:left="567" w:hanging="567"/>
        <w:rPr>
          <w:sz w:val="24"/>
          <w:szCs w:val="24"/>
        </w:rPr>
      </w:pPr>
      <w:r w:rsidRPr="00DF15F2">
        <w:rPr>
          <w:sz w:val="24"/>
          <w:szCs w:val="24"/>
        </w:rPr>
        <w:t>No representative of BCoS should work in isolation with a lone child</w:t>
      </w:r>
    </w:p>
    <w:p w14:paraId="30C8C60B" w14:textId="15027775" w:rsidR="003D4BE5" w:rsidRPr="00DF15F2" w:rsidRDefault="003D4BE5" w:rsidP="001F65CF">
      <w:pPr>
        <w:pStyle w:val="ListParagraph"/>
        <w:numPr>
          <w:ilvl w:val="0"/>
          <w:numId w:val="40"/>
        </w:numPr>
        <w:spacing w:line="240" w:lineRule="auto"/>
        <w:ind w:left="567" w:hanging="567"/>
        <w:rPr>
          <w:sz w:val="24"/>
          <w:szCs w:val="24"/>
        </w:rPr>
      </w:pPr>
      <w:proofErr w:type="gramStart"/>
      <w:r w:rsidRPr="00DF15F2">
        <w:rPr>
          <w:sz w:val="24"/>
          <w:szCs w:val="24"/>
        </w:rPr>
        <w:t>For the purpose of</w:t>
      </w:r>
      <w:proofErr w:type="gramEnd"/>
      <w:r w:rsidRPr="00DF15F2">
        <w:rPr>
          <w:sz w:val="24"/>
          <w:szCs w:val="24"/>
        </w:rPr>
        <w:t xml:space="preserve"> this polic</w:t>
      </w:r>
      <w:r w:rsidR="000449C4" w:rsidRPr="00DF15F2">
        <w:rPr>
          <w:sz w:val="24"/>
          <w:szCs w:val="24"/>
        </w:rPr>
        <w:t>y</w:t>
      </w:r>
      <w:r w:rsidRPr="00DF15F2">
        <w:rPr>
          <w:sz w:val="24"/>
          <w:szCs w:val="24"/>
        </w:rPr>
        <w:t>, ‘child’ refers to anyone less than 18 years of age.</w:t>
      </w:r>
    </w:p>
    <w:p w14:paraId="5A7A591D" w14:textId="27B78873" w:rsidR="001F65CF" w:rsidRPr="00DF15F2" w:rsidRDefault="001F65CF" w:rsidP="001F65CF">
      <w:pPr>
        <w:pStyle w:val="ListParagraph"/>
        <w:widowControl w:val="0"/>
        <w:numPr>
          <w:ilvl w:val="0"/>
          <w:numId w:val="40"/>
        </w:numPr>
        <w:suppressAutoHyphens/>
        <w:autoSpaceDE w:val="0"/>
        <w:spacing w:after="0" w:line="240" w:lineRule="auto"/>
        <w:ind w:left="567" w:hanging="567"/>
        <w:jc w:val="both"/>
        <w:rPr>
          <w:rFonts w:ascii="Arial" w:eastAsia="Helvetica" w:hAnsi="Arial" w:cs="Arial"/>
          <w:kern w:val="1"/>
          <w:sz w:val="24"/>
          <w:szCs w:val="24"/>
          <w:lang w:eastAsia="hi-IN" w:bidi="hi-IN"/>
        </w:rPr>
      </w:pPr>
      <w:r w:rsidRPr="00DF15F2">
        <w:rPr>
          <w:sz w:val="24"/>
          <w:szCs w:val="24"/>
        </w:rPr>
        <w:t xml:space="preserve">BCoS recognises that </w:t>
      </w:r>
      <w:r w:rsidRPr="00DF15F2">
        <w:rPr>
          <w:rFonts w:ascii="Arial" w:eastAsia="Times New Roman" w:hAnsi="Arial" w:cs="Arial"/>
          <w:sz w:val="24"/>
          <w:szCs w:val="24"/>
          <w:lang w:eastAsia="en-GB"/>
        </w:rPr>
        <w:t xml:space="preserve">people seeking sanctuary can face additional safeguarding challenges that hinder the recognition of abuse and neglect in children from this group. </w:t>
      </w:r>
      <w:r w:rsidRPr="00DF15F2">
        <w:rPr>
          <w:rFonts w:ascii="Arial" w:eastAsia="Helvetica" w:hAnsi="Arial" w:cs="Arial"/>
          <w:kern w:val="1"/>
          <w:sz w:val="24"/>
          <w:szCs w:val="24"/>
          <w:lang w:eastAsia="hi-IN" w:bidi="hi-IN"/>
        </w:rPr>
        <w:t xml:space="preserve">Children from minority ethnic groups and those whose first language is not English, including the children of asylum seekers and refugees, face specific barriers, especially around communication, which may impact disclosure. </w:t>
      </w:r>
    </w:p>
    <w:p w14:paraId="1AAD714A" w14:textId="22B98474" w:rsidR="001F65CF" w:rsidRPr="00DF15F2" w:rsidRDefault="001F65CF" w:rsidP="001F65CF">
      <w:pPr>
        <w:pStyle w:val="ListParagraph"/>
        <w:rPr>
          <w:sz w:val="24"/>
          <w:szCs w:val="24"/>
        </w:rPr>
      </w:pPr>
    </w:p>
    <w:p w14:paraId="27AA5A9D" w14:textId="28E03D93" w:rsidR="00B5568F" w:rsidRDefault="00B5568F" w:rsidP="00B5568F">
      <w:pPr>
        <w:rPr>
          <w:b/>
          <w:bCs/>
          <w:sz w:val="28"/>
          <w:szCs w:val="28"/>
        </w:rPr>
      </w:pPr>
      <w:r>
        <w:rPr>
          <w:b/>
          <w:bCs/>
          <w:sz w:val="28"/>
          <w:szCs w:val="28"/>
        </w:rPr>
        <w:t>Guidelines</w:t>
      </w:r>
    </w:p>
    <w:p w14:paraId="3DA70B97" w14:textId="7EFC78B5" w:rsidR="00B5568F" w:rsidRPr="00496D6F" w:rsidRDefault="00B5568F" w:rsidP="00B5568F">
      <w:pPr>
        <w:rPr>
          <w:i/>
          <w:iCs/>
          <w:sz w:val="24"/>
          <w:szCs w:val="24"/>
        </w:rPr>
      </w:pPr>
      <w:r w:rsidRPr="00496D6F">
        <w:rPr>
          <w:i/>
          <w:iCs/>
          <w:sz w:val="24"/>
          <w:szCs w:val="24"/>
        </w:rPr>
        <w:t>1</w:t>
      </w:r>
      <w:r w:rsidR="004550C5" w:rsidRPr="00496D6F">
        <w:rPr>
          <w:i/>
          <w:iCs/>
          <w:sz w:val="24"/>
          <w:szCs w:val="24"/>
        </w:rPr>
        <w:t xml:space="preserve">    </w:t>
      </w:r>
      <w:r w:rsidRPr="00496D6F">
        <w:rPr>
          <w:i/>
          <w:iCs/>
          <w:sz w:val="24"/>
          <w:szCs w:val="24"/>
        </w:rPr>
        <w:t>Issues causing harm to children:</w:t>
      </w:r>
    </w:p>
    <w:p w14:paraId="45C38803" w14:textId="4C1D3C63" w:rsidR="00B5568F" w:rsidRPr="00B5568F" w:rsidRDefault="00B5568F" w:rsidP="00B5568F">
      <w:pPr>
        <w:pStyle w:val="ListParagraph"/>
        <w:numPr>
          <w:ilvl w:val="1"/>
          <w:numId w:val="2"/>
        </w:numPr>
        <w:rPr>
          <w:sz w:val="24"/>
          <w:szCs w:val="24"/>
        </w:rPr>
      </w:pPr>
      <w:r w:rsidRPr="00B5568F">
        <w:rPr>
          <w:sz w:val="24"/>
          <w:szCs w:val="24"/>
        </w:rPr>
        <w:t>Neglect: the persistent failure to meet a child’s basic physical, psychological or social needs. Short-term neglect may be due to poor adult supervision leading to harm</w:t>
      </w:r>
    </w:p>
    <w:p w14:paraId="3CF85584" w14:textId="18A27A28" w:rsidR="00B5568F" w:rsidRDefault="00B5568F" w:rsidP="00B5568F">
      <w:pPr>
        <w:pStyle w:val="ListParagraph"/>
        <w:numPr>
          <w:ilvl w:val="1"/>
          <w:numId w:val="2"/>
        </w:numPr>
        <w:rPr>
          <w:sz w:val="24"/>
          <w:szCs w:val="24"/>
        </w:rPr>
      </w:pPr>
      <w:r>
        <w:rPr>
          <w:sz w:val="24"/>
          <w:szCs w:val="24"/>
        </w:rPr>
        <w:lastRenderedPageBreak/>
        <w:t>Sexual Abuse: the sexual exploitation of a child takes place where they are under the legal age of consent and/or they do not comprehend</w:t>
      </w:r>
      <w:r w:rsidR="003D47B7">
        <w:rPr>
          <w:sz w:val="24"/>
          <w:szCs w:val="24"/>
        </w:rPr>
        <w:t xml:space="preserve"> what they are being required to do. Adults may misuse their power over children for their own sexual needs. Matters may become worse where children are trafficked or groomed by adults</w:t>
      </w:r>
    </w:p>
    <w:p w14:paraId="2C35225B" w14:textId="0F994904" w:rsidR="003D47B7" w:rsidRDefault="006F7B38" w:rsidP="00B5568F">
      <w:pPr>
        <w:pStyle w:val="ListParagraph"/>
        <w:numPr>
          <w:ilvl w:val="1"/>
          <w:numId w:val="2"/>
        </w:numPr>
        <w:rPr>
          <w:sz w:val="24"/>
          <w:szCs w:val="24"/>
        </w:rPr>
      </w:pPr>
      <w:r>
        <w:rPr>
          <w:sz w:val="24"/>
          <w:szCs w:val="24"/>
        </w:rPr>
        <w:t>Physical abuse: actual or likely physical injury to a child</w:t>
      </w:r>
      <w:r w:rsidR="00D40124">
        <w:rPr>
          <w:sz w:val="24"/>
          <w:szCs w:val="24"/>
        </w:rPr>
        <w:t>,</w:t>
      </w:r>
      <w:r>
        <w:rPr>
          <w:sz w:val="24"/>
          <w:szCs w:val="24"/>
        </w:rPr>
        <w:t xml:space="preserve"> e</w:t>
      </w:r>
      <w:r w:rsidR="00D40124">
        <w:rPr>
          <w:sz w:val="24"/>
          <w:szCs w:val="24"/>
        </w:rPr>
        <w:t>.</w:t>
      </w:r>
      <w:r>
        <w:rPr>
          <w:sz w:val="24"/>
          <w:szCs w:val="24"/>
        </w:rPr>
        <w:t>g</w:t>
      </w:r>
      <w:r w:rsidR="00D40124">
        <w:rPr>
          <w:sz w:val="24"/>
          <w:szCs w:val="24"/>
        </w:rPr>
        <w:t>.</w:t>
      </w:r>
      <w:r>
        <w:rPr>
          <w:sz w:val="24"/>
          <w:szCs w:val="24"/>
        </w:rPr>
        <w:t xml:space="preserve"> hitting, burning, shaking etc which also links with neglect where lack of supervision is involved</w:t>
      </w:r>
    </w:p>
    <w:p w14:paraId="10B0D2B7" w14:textId="4E66D536" w:rsidR="006F7B38" w:rsidRDefault="006F7B38" w:rsidP="00B5568F">
      <w:pPr>
        <w:pStyle w:val="ListParagraph"/>
        <w:numPr>
          <w:ilvl w:val="1"/>
          <w:numId w:val="2"/>
        </w:numPr>
        <w:rPr>
          <w:sz w:val="24"/>
          <w:szCs w:val="24"/>
        </w:rPr>
      </w:pPr>
      <w:r>
        <w:rPr>
          <w:sz w:val="24"/>
          <w:szCs w:val="24"/>
        </w:rPr>
        <w:t>Emotional abuse: persistent emotional ill-treatment or rejection which includes a child being frightened, made to feel worthless, subject to constant/regular criticism, bullying or undue pressure to perform to high expectations.</w:t>
      </w:r>
    </w:p>
    <w:p w14:paraId="5A46DB6A" w14:textId="7A6E8FED" w:rsidR="006F7B38" w:rsidRDefault="006F7B38" w:rsidP="006F7B38">
      <w:pPr>
        <w:rPr>
          <w:sz w:val="24"/>
          <w:szCs w:val="24"/>
        </w:rPr>
      </w:pPr>
    </w:p>
    <w:p w14:paraId="7E9460D1" w14:textId="01EB760A" w:rsidR="006F7B38" w:rsidRPr="006F7B38" w:rsidRDefault="006F7B38" w:rsidP="006F7B38">
      <w:pPr>
        <w:pStyle w:val="ListParagraph"/>
        <w:numPr>
          <w:ilvl w:val="0"/>
          <w:numId w:val="2"/>
        </w:numPr>
        <w:rPr>
          <w:sz w:val="24"/>
          <w:szCs w:val="24"/>
        </w:rPr>
      </w:pPr>
      <w:r w:rsidRPr="00496D6F">
        <w:rPr>
          <w:i/>
          <w:iCs/>
          <w:sz w:val="24"/>
          <w:szCs w:val="24"/>
        </w:rPr>
        <w:t>Signs of physical abuse: this list is not exhaustive and can sometimes be misinterpreted</w:t>
      </w:r>
      <w:r w:rsidRPr="006F7B38">
        <w:rPr>
          <w:sz w:val="24"/>
          <w:szCs w:val="24"/>
        </w:rPr>
        <w:t>.</w:t>
      </w:r>
    </w:p>
    <w:p w14:paraId="62E4E329" w14:textId="64F23C50" w:rsidR="006F7B38" w:rsidRDefault="006F7B38" w:rsidP="006F7B38">
      <w:pPr>
        <w:pStyle w:val="ListParagraph"/>
        <w:numPr>
          <w:ilvl w:val="0"/>
          <w:numId w:val="3"/>
        </w:numPr>
        <w:rPr>
          <w:sz w:val="24"/>
          <w:szCs w:val="24"/>
        </w:rPr>
      </w:pPr>
      <w:r>
        <w:rPr>
          <w:sz w:val="24"/>
          <w:szCs w:val="24"/>
        </w:rPr>
        <w:t>Unexplained injuries/burns</w:t>
      </w:r>
    </w:p>
    <w:p w14:paraId="3C00A2E7" w14:textId="3298C9DC" w:rsidR="006F7B38" w:rsidRDefault="006F7B38" w:rsidP="006F7B38">
      <w:pPr>
        <w:pStyle w:val="ListParagraph"/>
        <w:numPr>
          <w:ilvl w:val="0"/>
          <w:numId w:val="3"/>
        </w:numPr>
        <w:rPr>
          <w:sz w:val="24"/>
          <w:szCs w:val="24"/>
        </w:rPr>
      </w:pPr>
      <w:r>
        <w:rPr>
          <w:sz w:val="24"/>
          <w:szCs w:val="24"/>
        </w:rPr>
        <w:t>Improbable excuses for injuries</w:t>
      </w:r>
    </w:p>
    <w:p w14:paraId="2A84CEAC" w14:textId="47A50AB5" w:rsidR="006F7B38" w:rsidRDefault="006F7B38" w:rsidP="006F7B38">
      <w:pPr>
        <w:pStyle w:val="ListParagraph"/>
        <w:numPr>
          <w:ilvl w:val="0"/>
          <w:numId w:val="3"/>
        </w:numPr>
        <w:rPr>
          <w:sz w:val="24"/>
          <w:szCs w:val="24"/>
        </w:rPr>
      </w:pPr>
      <w:r>
        <w:rPr>
          <w:sz w:val="24"/>
          <w:szCs w:val="24"/>
        </w:rPr>
        <w:t>Refusal to discuss injuries</w:t>
      </w:r>
    </w:p>
    <w:p w14:paraId="2198ABC8" w14:textId="282A8067" w:rsidR="006F7B38" w:rsidRDefault="006F7B38" w:rsidP="006F7B38">
      <w:pPr>
        <w:pStyle w:val="ListParagraph"/>
        <w:numPr>
          <w:ilvl w:val="0"/>
          <w:numId w:val="3"/>
        </w:numPr>
        <w:rPr>
          <w:sz w:val="24"/>
          <w:szCs w:val="24"/>
        </w:rPr>
      </w:pPr>
      <w:r>
        <w:rPr>
          <w:sz w:val="24"/>
          <w:szCs w:val="24"/>
        </w:rPr>
        <w:t>Untreated injuries</w:t>
      </w:r>
    </w:p>
    <w:p w14:paraId="018CCA9C" w14:textId="6A2684B9" w:rsidR="006F7B38" w:rsidRDefault="004550C5" w:rsidP="006F7B38">
      <w:pPr>
        <w:pStyle w:val="ListParagraph"/>
        <w:numPr>
          <w:ilvl w:val="0"/>
          <w:numId w:val="3"/>
        </w:numPr>
        <w:rPr>
          <w:sz w:val="24"/>
          <w:szCs w:val="24"/>
        </w:rPr>
      </w:pPr>
      <w:r>
        <w:rPr>
          <w:sz w:val="24"/>
          <w:szCs w:val="24"/>
        </w:rPr>
        <w:t>Withdrawal from physical contact</w:t>
      </w:r>
    </w:p>
    <w:p w14:paraId="62BEAEC2" w14:textId="6516F58F" w:rsidR="004550C5" w:rsidRDefault="004550C5" w:rsidP="006F7B38">
      <w:pPr>
        <w:pStyle w:val="ListParagraph"/>
        <w:numPr>
          <w:ilvl w:val="0"/>
          <w:numId w:val="3"/>
        </w:numPr>
        <w:rPr>
          <w:sz w:val="24"/>
          <w:szCs w:val="24"/>
        </w:rPr>
      </w:pPr>
      <w:r w:rsidRPr="00DF15F2">
        <w:rPr>
          <w:sz w:val="24"/>
          <w:szCs w:val="24"/>
        </w:rPr>
        <w:t xml:space="preserve">Arms and legs covered </w:t>
      </w:r>
      <w:r w:rsidR="00D40124" w:rsidRPr="00DF15F2">
        <w:rPr>
          <w:sz w:val="24"/>
          <w:szCs w:val="24"/>
        </w:rPr>
        <w:t xml:space="preserve">(other than for cultural reasons) </w:t>
      </w:r>
      <w:r w:rsidRPr="00DF15F2">
        <w:rPr>
          <w:sz w:val="24"/>
          <w:szCs w:val="24"/>
        </w:rPr>
        <w:t>e</w:t>
      </w:r>
      <w:r w:rsidR="00D40124" w:rsidRPr="00DF15F2">
        <w:rPr>
          <w:sz w:val="24"/>
          <w:szCs w:val="24"/>
        </w:rPr>
        <w:t>.</w:t>
      </w:r>
      <w:r w:rsidRPr="00DF15F2">
        <w:rPr>
          <w:sz w:val="24"/>
          <w:szCs w:val="24"/>
        </w:rPr>
        <w:t>g</w:t>
      </w:r>
      <w:r w:rsidR="00D40124" w:rsidRPr="00DF15F2">
        <w:rPr>
          <w:sz w:val="24"/>
          <w:szCs w:val="24"/>
        </w:rPr>
        <w:t>.</w:t>
      </w:r>
      <w:r w:rsidRPr="00DF15F2">
        <w:rPr>
          <w:sz w:val="24"/>
          <w:szCs w:val="24"/>
        </w:rPr>
        <w:t xml:space="preserve">in </w:t>
      </w:r>
      <w:r>
        <w:rPr>
          <w:sz w:val="24"/>
          <w:szCs w:val="24"/>
        </w:rPr>
        <w:t>hot weather</w:t>
      </w:r>
    </w:p>
    <w:p w14:paraId="29F3E57B" w14:textId="171844EE" w:rsidR="004550C5" w:rsidRDefault="004550C5" w:rsidP="006F7B38">
      <w:pPr>
        <w:pStyle w:val="ListParagraph"/>
        <w:numPr>
          <w:ilvl w:val="0"/>
          <w:numId w:val="3"/>
        </w:numPr>
        <w:rPr>
          <w:sz w:val="24"/>
          <w:szCs w:val="24"/>
        </w:rPr>
      </w:pPr>
      <w:r>
        <w:rPr>
          <w:sz w:val="24"/>
          <w:szCs w:val="24"/>
        </w:rPr>
        <w:t>Fear of receiving medical help</w:t>
      </w:r>
    </w:p>
    <w:p w14:paraId="19190FC4" w14:textId="0FFCC544" w:rsidR="004550C5" w:rsidRDefault="004550C5" w:rsidP="006F7B38">
      <w:pPr>
        <w:pStyle w:val="ListParagraph"/>
        <w:numPr>
          <w:ilvl w:val="0"/>
          <w:numId w:val="3"/>
        </w:numPr>
        <w:rPr>
          <w:sz w:val="24"/>
          <w:szCs w:val="24"/>
        </w:rPr>
      </w:pPr>
      <w:r>
        <w:rPr>
          <w:sz w:val="24"/>
          <w:szCs w:val="24"/>
        </w:rPr>
        <w:t>Low self-esteem/neurotic behaviour</w:t>
      </w:r>
    </w:p>
    <w:p w14:paraId="6F2870E8" w14:textId="6390E928" w:rsidR="004550C5" w:rsidRDefault="004550C5" w:rsidP="006F7B38">
      <w:pPr>
        <w:pStyle w:val="ListParagraph"/>
        <w:numPr>
          <w:ilvl w:val="0"/>
          <w:numId w:val="3"/>
        </w:numPr>
        <w:rPr>
          <w:sz w:val="24"/>
          <w:szCs w:val="24"/>
        </w:rPr>
      </w:pPr>
      <w:r>
        <w:rPr>
          <w:sz w:val="24"/>
          <w:szCs w:val="24"/>
        </w:rPr>
        <w:t xml:space="preserve">Compulsive behaviour </w:t>
      </w:r>
      <w:r w:rsidR="00DF15F2">
        <w:rPr>
          <w:sz w:val="24"/>
          <w:szCs w:val="24"/>
        </w:rPr>
        <w:t>e.g.</w:t>
      </w:r>
      <w:r w:rsidR="008001C2">
        <w:rPr>
          <w:sz w:val="24"/>
          <w:szCs w:val="24"/>
        </w:rPr>
        <w:t xml:space="preserve"> </w:t>
      </w:r>
      <w:r>
        <w:rPr>
          <w:sz w:val="24"/>
          <w:szCs w:val="24"/>
        </w:rPr>
        <w:t>stealing</w:t>
      </w:r>
    </w:p>
    <w:p w14:paraId="08FE9B78" w14:textId="4F58D17B" w:rsidR="004550C5" w:rsidRDefault="004550C5" w:rsidP="006F7B38">
      <w:pPr>
        <w:pStyle w:val="ListParagraph"/>
        <w:numPr>
          <w:ilvl w:val="0"/>
          <w:numId w:val="3"/>
        </w:numPr>
        <w:rPr>
          <w:sz w:val="24"/>
          <w:szCs w:val="24"/>
        </w:rPr>
      </w:pPr>
      <w:r>
        <w:rPr>
          <w:sz w:val="24"/>
          <w:szCs w:val="24"/>
        </w:rPr>
        <w:t>Lack of social relationships</w:t>
      </w:r>
    </w:p>
    <w:p w14:paraId="1D693AB2" w14:textId="77777777" w:rsidR="00D40124" w:rsidRDefault="00D40124" w:rsidP="00D40124">
      <w:pPr>
        <w:pStyle w:val="ListParagraph"/>
        <w:ind w:left="1125"/>
        <w:rPr>
          <w:sz w:val="24"/>
          <w:szCs w:val="24"/>
        </w:rPr>
      </w:pPr>
    </w:p>
    <w:p w14:paraId="616D9680" w14:textId="2A9D18B8" w:rsidR="00B5568F" w:rsidRPr="00496D6F" w:rsidRDefault="004550C5" w:rsidP="004550C5">
      <w:pPr>
        <w:pStyle w:val="ListParagraph"/>
        <w:numPr>
          <w:ilvl w:val="0"/>
          <w:numId w:val="2"/>
        </w:numPr>
        <w:rPr>
          <w:i/>
          <w:iCs/>
          <w:sz w:val="24"/>
          <w:szCs w:val="24"/>
        </w:rPr>
      </w:pPr>
      <w:r w:rsidRPr="00496D6F">
        <w:rPr>
          <w:i/>
          <w:iCs/>
          <w:sz w:val="24"/>
          <w:szCs w:val="24"/>
        </w:rPr>
        <w:t>Signs of emotional abuse: again</w:t>
      </w:r>
      <w:r w:rsidR="00D40124">
        <w:rPr>
          <w:i/>
          <w:iCs/>
          <w:sz w:val="24"/>
          <w:szCs w:val="24"/>
        </w:rPr>
        <w:t>,</w:t>
      </w:r>
      <w:r w:rsidRPr="00496D6F">
        <w:rPr>
          <w:i/>
          <w:iCs/>
          <w:sz w:val="24"/>
          <w:szCs w:val="24"/>
        </w:rPr>
        <w:t xml:space="preserve"> not an exhaustive list</w:t>
      </w:r>
    </w:p>
    <w:p w14:paraId="2D754D14" w14:textId="79BA06A2" w:rsidR="004550C5" w:rsidRDefault="004550C5" w:rsidP="004550C5">
      <w:pPr>
        <w:pStyle w:val="ListParagraph"/>
        <w:numPr>
          <w:ilvl w:val="0"/>
          <w:numId w:val="11"/>
        </w:numPr>
        <w:rPr>
          <w:sz w:val="24"/>
          <w:szCs w:val="24"/>
        </w:rPr>
      </w:pPr>
      <w:r>
        <w:rPr>
          <w:sz w:val="24"/>
          <w:szCs w:val="24"/>
        </w:rPr>
        <w:t>Lack of trust in adults/fear of an individual</w:t>
      </w:r>
    </w:p>
    <w:p w14:paraId="709D77E6" w14:textId="763EFAE9" w:rsidR="004550C5" w:rsidRDefault="004550C5" w:rsidP="004550C5">
      <w:pPr>
        <w:pStyle w:val="ListParagraph"/>
        <w:numPr>
          <w:ilvl w:val="0"/>
          <w:numId w:val="11"/>
        </w:numPr>
        <w:rPr>
          <w:sz w:val="24"/>
          <w:szCs w:val="24"/>
        </w:rPr>
      </w:pPr>
      <w:r>
        <w:rPr>
          <w:sz w:val="24"/>
          <w:szCs w:val="24"/>
        </w:rPr>
        <w:t>Over-familiarity or provocative behaviour</w:t>
      </w:r>
    </w:p>
    <w:p w14:paraId="692CA145" w14:textId="2BB4E68F" w:rsidR="004550C5" w:rsidRDefault="004550C5" w:rsidP="004550C5">
      <w:pPr>
        <w:pStyle w:val="ListParagraph"/>
        <w:numPr>
          <w:ilvl w:val="0"/>
          <w:numId w:val="11"/>
        </w:numPr>
        <w:rPr>
          <w:sz w:val="24"/>
          <w:szCs w:val="24"/>
        </w:rPr>
      </w:pPr>
      <w:r>
        <w:rPr>
          <w:sz w:val="24"/>
          <w:szCs w:val="24"/>
        </w:rPr>
        <w:t>Withdrawal and introversion/problems with peer relationships</w:t>
      </w:r>
    </w:p>
    <w:p w14:paraId="55FDBE09" w14:textId="17A84A04" w:rsidR="004550C5" w:rsidRDefault="004550C5" w:rsidP="004550C5">
      <w:pPr>
        <w:pStyle w:val="ListParagraph"/>
        <w:numPr>
          <w:ilvl w:val="0"/>
          <w:numId w:val="11"/>
        </w:numPr>
        <w:rPr>
          <w:sz w:val="24"/>
          <w:szCs w:val="24"/>
        </w:rPr>
      </w:pPr>
      <w:r>
        <w:rPr>
          <w:sz w:val="24"/>
          <w:szCs w:val="24"/>
        </w:rPr>
        <w:t>Running away/sudden behaviour changes</w:t>
      </w:r>
    </w:p>
    <w:p w14:paraId="2E2C30CE" w14:textId="4F98FCFB" w:rsidR="004550C5" w:rsidRDefault="004550C5" w:rsidP="004550C5">
      <w:pPr>
        <w:pStyle w:val="ListParagraph"/>
        <w:numPr>
          <w:ilvl w:val="0"/>
          <w:numId w:val="11"/>
        </w:numPr>
        <w:rPr>
          <w:sz w:val="24"/>
          <w:szCs w:val="24"/>
        </w:rPr>
      </w:pPr>
      <w:r>
        <w:rPr>
          <w:sz w:val="24"/>
          <w:szCs w:val="24"/>
        </w:rPr>
        <w:t>Low self-esteem</w:t>
      </w:r>
    </w:p>
    <w:p w14:paraId="3B2E0A4B" w14:textId="0030A0EA" w:rsidR="004550C5" w:rsidRDefault="004550C5" w:rsidP="004550C5">
      <w:pPr>
        <w:pStyle w:val="ListParagraph"/>
        <w:numPr>
          <w:ilvl w:val="0"/>
          <w:numId w:val="11"/>
        </w:numPr>
        <w:rPr>
          <w:sz w:val="24"/>
          <w:szCs w:val="24"/>
        </w:rPr>
      </w:pPr>
      <w:r>
        <w:rPr>
          <w:sz w:val="24"/>
          <w:szCs w:val="24"/>
        </w:rPr>
        <w:t>Stealing/substance misuse/over-sexed behaviour</w:t>
      </w:r>
    </w:p>
    <w:p w14:paraId="6499CEC1" w14:textId="0EE2E3AB" w:rsidR="004550C5" w:rsidRDefault="004550C5" w:rsidP="004550C5">
      <w:pPr>
        <w:pStyle w:val="ListParagraph"/>
        <w:numPr>
          <w:ilvl w:val="0"/>
          <w:numId w:val="11"/>
        </w:numPr>
        <w:rPr>
          <w:sz w:val="24"/>
          <w:szCs w:val="24"/>
        </w:rPr>
      </w:pPr>
      <w:r>
        <w:rPr>
          <w:sz w:val="24"/>
          <w:szCs w:val="24"/>
        </w:rPr>
        <w:t>Sleeplessness/nightmares/fear of the dark</w:t>
      </w:r>
    </w:p>
    <w:p w14:paraId="3144CBA6" w14:textId="0580B195" w:rsidR="004550C5" w:rsidRDefault="004550C5" w:rsidP="004550C5">
      <w:pPr>
        <w:pStyle w:val="ListParagraph"/>
        <w:numPr>
          <w:ilvl w:val="0"/>
          <w:numId w:val="11"/>
        </w:numPr>
        <w:rPr>
          <w:sz w:val="24"/>
          <w:szCs w:val="24"/>
        </w:rPr>
      </w:pPr>
      <w:r>
        <w:rPr>
          <w:sz w:val="24"/>
          <w:szCs w:val="24"/>
        </w:rPr>
        <w:t>Depression/eating disorders</w:t>
      </w:r>
    </w:p>
    <w:p w14:paraId="35294924" w14:textId="68FD7E6D" w:rsidR="00173B02" w:rsidRDefault="00173B02" w:rsidP="004550C5">
      <w:pPr>
        <w:pStyle w:val="ListParagraph"/>
        <w:numPr>
          <w:ilvl w:val="0"/>
          <w:numId w:val="11"/>
        </w:numPr>
        <w:rPr>
          <w:sz w:val="24"/>
          <w:szCs w:val="24"/>
        </w:rPr>
      </w:pPr>
      <w:r>
        <w:rPr>
          <w:sz w:val="24"/>
          <w:szCs w:val="24"/>
        </w:rPr>
        <w:t>Recurring urinary tract problems/pregnancy</w:t>
      </w:r>
    </w:p>
    <w:p w14:paraId="5FE80B8A" w14:textId="77777777" w:rsidR="00D40124" w:rsidRDefault="00D40124" w:rsidP="00D40124">
      <w:pPr>
        <w:pStyle w:val="ListParagraph"/>
        <w:ind w:left="1125"/>
        <w:rPr>
          <w:sz w:val="24"/>
          <w:szCs w:val="24"/>
        </w:rPr>
      </w:pPr>
    </w:p>
    <w:p w14:paraId="6AFD17E1" w14:textId="3C41C34E" w:rsidR="007578D7" w:rsidRPr="00603126" w:rsidRDefault="007578D7" w:rsidP="00603126">
      <w:pPr>
        <w:pStyle w:val="ListParagraph"/>
        <w:numPr>
          <w:ilvl w:val="0"/>
          <w:numId w:val="2"/>
        </w:numPr>
        <w:rPr>
          <w:i/>
          <w:iCs/>
          <w:sz w:val="24"/>
          <w:szCs w:val="24"/>
        </w:rPr>
      </w:pPr>
      <w:r w:rsidRPr="00603126">
        <w:rPr>
          <w:i/>
          <w:iCs/>
          <w:sz w:val="24"/>
          <w:szCs w:val="24"/>
        </w:rPr>
        <w:t xml:space="preserve">Specific Issues: </w:t>
      </w:r>
    </w:p>
    <w:p w14:paraId="675829A0" w14:textId="50ED876D" w:rsidR="00603126" w:rsidRDefault="00603126" w:rsidP="00603126">
      <w:pPr>
        <w:pStyle w:val="ListParagraph"/>
        <w:numPr>
          <w:ilvl w:val="0"/>
          <w:numId w:val="26"/>
        </w:numPr>
        <w:rPr>
          <w:sz w:val="24"/>
          <w:szCs w:val="24"/>
        </w:rPr>
      </w:pPr>
      <w:r>
        <w:rPr>
          <w:sz w:val="24"/>
          <w:szCs w:val="24"/>
        </w:rPr>
        <w:t xml:space="preserve">Child sexual exploitation- where children receive something (money/gifts/drugs etc or simply affection) in return for engaging in sexual activities. There is nearly always a control element involved and children may be groomed or bullied (including cyberbullying) over a substantial </w:t>
      </w:r>
      <w:proofErr w:type="gramStart"/>
      <w:r>
        <w:rPr>
          <w:sz w:val="24"/>
          <w:szCs w:val="24"/>
        </w:rPr>
        <w:t>time period</w:t>
      </w:r>
      <w:proofErr w:type="gramEnd"/>
    </w:p>
    <w:p w14:paraId="437130D9" w14:textId="2331AE77" w:rsidR="00603126" w:rsidRDefault="00603126" w:rsidP="00603126">
      <w:pPr>
        <w:pStyle w:val="ListParagraph"/>
        <w:numPr>
          <w:ilvl w:val="0"/>
          <w:numId w:val="26"/>
        </w:numPr>
        <w:rPr>
          <w:sz w:val="24"/>
          <w:szCs w:val="24"/>
        </w:rPr>
      </w:pPr>
      <w:r>
        <w:rPr>
          <w:sz w:val="24"/>
          <w:szCs w:val="24"/>
        </w:rPr>
        <w:t>Female genital mutilation may cause significant harm both physically and emotionally to children</w:t>
      </w:r>
    </w:p>
    <w:p w14:paraId="43FEC766" w14:textId="719E8600" w:rsidR="00603126" w:rsidRDefault="00603126" w:rsidP="00603126">
      <w:pPr>
        <w:pStyle w:val="ListParagraph"/>
        <w:numPr>
          <w:ilvl w:val="0"/>
          <w:numId w:val="26"/>
        </w:numPr>
        <w:rPr>
          <w:sz w:val="24"/>
          <w:szCs w:val="24"/>
        </w:rPr>
      </w:pPr>
      <w:r>
        <w:rPr>
          <w:sz w:val="24"/>
          <w:szCs w:val="24"/>
        </w:rPr>
        <w:lastRenderedPageBreak/>
        <w:t>Radicalisation refers to the process by which a young person may come to support terrorism. Multi-agency interventions seek to intervene to prevent this</w:t>
      </w:r>
    </w:p>
    <w:p w14:paraId="69879F4A" w14:textId="12F6CC4D" w:rsidR="00603126" w:rsidRDefault="00603126" w:rsidP="00603126">
      <w:pPr>
        <w:pStyle w:val="ListParagraph"/>
        <w:ind w:left="1125"/>
        <w:rPr>
          <w:sz w:val="24"/>
          <w:szCs w:val="24"/>
        </w:rPr>
      </w:pPr>
    </w:p>
    <w:p w14:paraId="52FAD39A" w14:textId="640F9535" w:rsidR="00603126" w:rsidRDefault="00603126" w:rsidP="00D40124">
      <w:pPr>
        <w:pStyle w:val="ListParagraph"/>
        <w:spacing w:line="240" w:lineRule="auto"/>
        <w:ind w:left="1125"/>
        <w:rPr>
          <w:sz w:val="24"/>
          <w:szCs w:val="24"/>
        </w:rPr>
      </w:pPr>
      <w:r>
        <w:rPr>
          <w:sz w:val="24"/>
          <w:szCs w:val="24"/>
        </w:rPr>
        <w:t>These issues are complex and may not be revealed. Where BCoS staff, trustees or volunteers come across incidences</w:t>
      </w:r>
      <w:r w:rsidR="00D40124">
        <w:rPr>
          <w:sz w:val="24"/>
          <w:szCs w:val="24"/>
        </w:rPr>
        <w:t>,</w:t>
      </w:r>
      <w:r>
        <w:rPr>
          <w:sz w:val="24"/>
          <w:szCs w:val="24"/>
        </w:rPr>
        <w:t xml:space="preserve"> they should refer to the police and to the BCoS SO</w:t>
      </w:r>
      <w:r w:rsidR="00BF6545">
        <w:rPr>
          <w:sz w:val="24"/>
          <w:szCs w:val="24"/>
        </w:rPr>
        <w:t>.</w:t>
      </w:r>
    </w:p>
    <w:p w14:paraId="44DBF78F" w14:textId="77777777" w:rsidR="00D40124" w:rsidRPr="00D40124" w:rsidRDefault="00D40124" w:rsidP="00D40124">
      <w:pPr>
        <w:spacing w:line="240" w:lineRule="auto"/>
        <w:rPr>
          <w:sz w:val="24"/>
          <w:szCs w:val="24"/>
        </w:rPr>
      </w:pPr>
    </w:p>
    <w:p w14:paraId="199B00DE" w14:textId="1AEDAA76" w:rsidR="00B1611B" w:rsidRPr="00496D6F" w:rsidRDefault="00B1611B" w:rsidP="00D40124">
      <w:pPr>
        <w:pStyle w:val="ListParagraph"/>
        <w:numPr>
          <w:ilvl w:val="0"/>
          <w:numId w:val="2"/>
        </w:numPr>
        <w:spacing w:line="240" w:lineRule="auto"/>
        <w:rPr>
          <w:i/>
          <w:iCs/>
          <w:sz w:val="24"/>
          <w:szCs w:val="24"/>
        </w:rPr>
      </w:pPr>
      <w:r w:rsidRPr="00496D6F">
        <w:rPr>
          <w:i/>
          <w:iCs/>
          <w:sz w:val="24"/>
          <w:szCs w:val="24"/>
        </w:rPr>
        <w:t>How concerns may arise</w:t>
      </w:r>
    </w:p>
    <w:p w14:paraId="06984722" w14:textId="3DBFF9EB" w:rsidR="00B1611B" w:rsidRDefault="00B1611B" w:rsidP="00B1611B">
      <w:pPr>
        <w:pStyle w:val="ListParagraph"/>
        <w:numPr>
          <w:ilvl w:val="0"/>
          <w:numId w:val="14"/>
        </w:numPr>
        <w:rPr>
          <w:sz w:val="24"/>
          <w:szCs w:val="24"/>
        </w:rPr>
      </w:pPr>
      <w:r>
        <w:rPr>
          <w:sz w:val="24"/>
          <w:szCs w:val="24"/>
        </w:rPr>
        <w:t xml:space="preserve">Self-observation </w:t>
      </w:r>
      <w:r w:rsidR="00A65B7E">
        <w:rPr>
          <w:sz w:val="24"/>
          <w:szCs w:val="24"/>
        </w:rPr>
        <w:t>e.g. The</w:t>
      </w:r>
      <w:r>
        <w:rPr>
          <w:sz w:val="24"/>
          <w:szCs w:val="24"/>
        </w:rPr>
        <w:t xml:space="preserve"> conduct of an individual, a child ‘disclosing’ abuse, evidence of physical hurt, inadequate support arrangements</w:t>
      </w:r>
      <w:r w:rsidR="00B5682E">
        <w:rPr>
          <w:sz w:val="24"/>
          <w:szCs w:val="24"/>
        </w:rPr>
        <w:t>, from a third party</w:t>
      </w:r>
    </w:p>
    <w:p w14:paraId="646800CA" w14:textId="77777777" w:rsidR="0072440A" w:rsidRDefault="0072440A" w:rsidP="0072440A">
      <w:pPr>
        <w:pStyle w:val="ListParagraph"/>
        <w:ind w:left="1125"/>
        <w:rPr>
          <w:sz w:val="24"/>
          <w:szCs w:val="24"/>
        </w:rPr>
      </w:pPr>
    </w:p>
    <w:p w14:paraId="529BDF69" w14:textId="50545898" w:rsidR="00B1611B" w:rsidRPr="00496D6F" w:rsidRDefault="00B1611B" w:rsidP="00B1611B">
      <w:pPr>
        <w:pStyle w:val="ListParagraph"/>
        <w:numPr>
          <w:ilvl w:val="0"/>
          <w:numId w:val="2"/>
        </w:numPr>
        <w:rPr>
          <w:i/>
          <w:iCs/>
          <w:sz w:val="24"/>
          <w:szCs w:val="24"/>
        </w:rPr>
      </w:pPr>
      <w:r w:rsidRPr="00496D6F">
        <w:rPr>
          <w:i/>
          <w:iCs/>
          <w:sz w:val="24"/>
          <w:szCs w:val="24"/>
        </w:rPr>
        <w:t>Should a child reveal they are being abused</w:t>
      </w:r>
      <w:r w:rsidR="00D40124">
        <w:rPr>
          <w:i/>
          <w:iCs/>
          <w:sz w:val="24"/>
          <w:szCs w:val="24"/>
        </w:rPr>
        <w:t>:</w:t>
      </w:r>
    </w:p>
    <w:p w14:paraId="57A25A76" w14:textId="5FAD53B2" w:rsidR="00B1611B" w:rsidRDefault="00F102A8" w:rsidP="00B1611B">
      <w:pPr>
        <w:pStyle w:val="ListParagraph"/>
        <w:numPr>
          <w:ilvl w:val="0"/>
          <w:numId w:val="14"/>
        </w:numPr>
        <w:rPr>
          <w:sz w:val="24"/>
          <w:szCs w:val="24"/>
        </w:rPr>
      </w:pPr>
      <w:r>
        <w:rPr>
          <w:sz w:val="24"/>
          <w:szCs w:val="24"/>
        </w:rPr>
        <w:t>Reassure the child</w:t>
      </w:r>
    </w:p>
    <w:p w14:paraId="1770B320" w14:textId="68D0AA6B" w:rsidR="00F102A8" w:rsidRDefault="00F102A8" w:rsidP="00B1611B">
      <w:pPr>
        <w:pStyle w:val="ListParagraph"/>
        <w:numPr>
          <w:ilvl w:val="0"/>
          <w:numId w:val="14"/>
        </w:numPr>
        <w:rPr>
          <w:sz w:val="24"/>
          <w:szCs w:val="24"/>
        </w:rPr>
      </w:pPr>
      <w:r>
        <w:rPr>
          <w:sz w:val="24"/>
          <w:szCs w:val="24"/>
        </w:rPr>
        <w:t>Do not make promises you cannot keep</w:t>
      </w:r>
      <w:r w:rsidR="00D40124">
        <w:rPr>
          <w:sz w:val="24"/>
          <w:szCs w:val="24"/>
        </w:rPr>
        <w:t>,</w:t>
      </w:r>
      <w:r>
        <w:rPr>
          <w:sz w:val="24"/>
          <w:szCs w:val="24"/>
        </w:rPr>
        <w:t xml:space="preserve"> e</w:t>
      </w:r>
      <w:r w:rsidR="00D40124">
        <w:rPr>
          <w:sz w:val="24"/>
          <w:szCs w:val="24"/>
        </w:rPr>
        <w:t>.</w:t>
      </w:r>
      <w:r>
        <w:rPr>
          <w:sz w:val="24"/>
          <w:szCs w:val="24"/>
        </w:rPr>
        <w:t>g.</w:t>
      </w:r>
      <w:r w:rsidR="00D40124">
        <w:rPr>
          <w:sz w:val="24"/>
          <w:szCs w:val="24"/>
        </w:rPr>
        <w:t>d</w:t>
      </w:r>
      <w:r>
        <w:rPr>
          <w:sz w:val="24"/>
          <w:szCs w:val="24"/>
        </w:rPr>
        <w:t xml:space="preserve">o </w:t>
      </w:r>
      <w:r>
        <w:rPr>
          <w:sz w:val="24"/>
          <w:szCs w:val="24"/>
          <w:u w:val="single"/>
        </w:rPr>
        <w:t>not</w:t>
      </w:r>
      <w:r>
        <w:rPr>
          <w:sz w:val="24"/>
          <w:szCs w:val="24"/>
        </w:rPr>
        <w:t xml:space="preserve"> tell them that you will keep the information to yourself</w:t>
      </w:r>
    </w:p>
    <w:p w14:paraId="2F68C3C5" w14:textId="4F243F74" w:rsidR="00F102A8" w:rsidRDefault="00F102A8" w:rsidP="00B1611B">
      <w:pPr>
        <w:pStyle w:val="ListParagraph"/>
        <w:numPr>
          <w:ilvl w:val="0"/>
          <w:numId w:val="14"/>
        </w:numPr>
        <w:rPr>
          <w:sz w:val="24"/>
          <w:szCs w:val="24"/>
        </w:rPr>
      </w:pPr>
      <w:r>
        <w:rPr>
          <w:sz w:val="24"/>
          <w:szCs w:val="24"/>
        </w:rPr>
        <w:t>Stay calm and ensure that the child is safe</w:t>
      </w:r>
    </w:p>
    <w:p w14:paraId="3CA337B5" w14:textId="5BA05305" w:rsidR="00F102A8" w:rsidRDefault="00F102A8" w:rsidP="00B1611B">
      <w:pPr>
        <w:pStyle w:val="ListParagraph"/>
        <w:numPr>
          <w:ilvl w:val="0"/>
          <w:numId w:val="14"/>
        </w:numPr>
        <w:rPr>
          <w:sz w:val="24"/>
          <w:szCs w:val="24"/>
        </w:rPr>
      </w:pPr>
      <w:r>
        <w:rPr>
          <w:sz w:val="24"/>
          <w:szCs w:val="24"/>
        </w:rPr>
        <w:t>Tell the child that you are going to inform someone</w:t>
      </w:r>
    </w:p>
    <w:p w14:paraId="309DBCC3" w14:textId="08E0B17C" w:rsidR="00F102A8" w:rsidRDefault="00F102A8" w:rsidP="00B1611B">
      <w:pPr>
        <w:pStyle w:val="ListParagraph"/>
        <w:numPr>
          <w:ilvl w:val="0"/>
          <w:numId w:val="14"/>
        </w:numPr>
        <w:rPr>
          <w:sz w:val="24"/>
          <w:szCs w:val="24"/>
        </w:rPr>
      </w:pPr>
      <w:r>
        <w:rPr>
          <w:sz w:val="24"/>
          <w:szCs w:val="24"/>
        </w:rPr>
        <w:t>Do not approach the alleged abuser; where possible keep the child away from the alleged abuser</w:t>
      </w:r>
    </w:p>
    <w:p w14:paraId="5077CA3D" w14:textId="77777777" w:rsidR="005A3543" w:rsidRDefault="005A3543" w:rsidP="005A3543">
      <w:pPr>
        <w:pStyle w:val="ListParagraph"/>
        <w:numPr>
          <w:ilvl w:val="0"/>
          <w:numId w:val="14"/>
        </w:numPr>
        <w:rPr>
          <w:sz w:val="24"/>
          <w:szCs w:val="24"/>
        </w:rPr>
      </w:pPr>
      <w:r w:rsidRPr="00BB7A65">
        <w:rPr>
          <w:sz w:val="24"/>
          <w:szCs w:val="24"/>
        </w:rPr>
        <w:t>If you are</w:t>
      </w:r>
      <w:r>
        <w:rPr>
          <w:sz w:val="24"/>
          <w:szCs w:val="24"/>
        </w:rPr>
        <w:t xml:space="preserve"> working with a partner agency, report it to their lead person or some other reliable person</w:t>
      </w:r>
    </w:p>
    <w:p w14:paraId="12481A3A" w14:textId="0634C516" w:rsidR="00F102A8" w:rsidRPr="00B41AC0" w:rsidRDefault="00F102A8" w:rsidP="00B1611B">
      <w:pPr>
        <w:pStyle w:val="ListParagraph"/>
        <w:numPr>
          <w:ilvl w:val="0"/>
          <w:numId w:val="14"/>
        </w:numPr>
        <w:rPr>
          <w:sz w:val="24"/>
          <w:szCs w:val="24"/>
        </w:rPr>
      </w:pPr>
      <w:r w:rsidRPr="00B41AC0">
        <w:rPr>
          <w:sz w:val="24"/>
          <w:szCs w:val="24"/>
        </w:rPr>
        <w:t xml:space="preserve">Contact the </w:t>
      </w:r>
      <w:r w:rsidR="005A3543">
        <w:rPr>
          <w:sz w:val="24"/>
          <w:szCs w:val="24"/>
        </w:rPr>
        <w:t xml:space="preserve">BCoS SO and agree one person to contact </w:t>
      </w:r>
      <w:r w:rsidRPr="00B41AC0">
        <w:rPr>
          <w:sz w:val="24"/>
          <w:szCs w:val="24"/>
        </w:rPr>
        <w:t xml:space="preserve">police and/or </w:t>
      </w:r>
      <w:r w:rsidR="00A65B7E">
        <w:rPr>
          <w:sz w:val="24"/>
          <w:szCs w:val="24"/>
        </w:rPr>
        <w:t>S</w:t>
      </w:r>
      <w:r w:rsidRPr="00B41AC0">
        <w:rPr>
          <w:sz w:val="24"/>
          <w:szCs w:val="24"/>
        </w:rPr>
        <w:t xml:space="preserve">ocial </w:t>
      </w:r>
      <w:r w:rsidR="00A65B7E">
        <w:rPr>
          <w:sz w:val="24"/>
          <w:szCs w:val="24"/>
        </w:rPr>
        <w:t>Care</w:t>
      </w:r>
      <w:r w:rsidRPr="00B41AC0">
        <w:rPr>
          <w:sz w:val="24"/>
          <w:szCs w:val="24"/>
        </w:rPr>
        <w:t xml:space="preserve"> if required</w:t>
      </w:r>
      <w:r w:rsidR="005A3543">
        <w:rPr>
          <w:sz w:val="24"/>
          <w:szCs w:val="24"/>
        </w:rPr>
        <w:t>. If the SO is not available, take the relevant action</w:t>
      </w:r>
    </w:p>
    <w:p w14:paraId="6BEE2D15" w14:textId="214D35E3" w:rsidR="00F102A8" w:rsidRDefault="00F102A8" w:rsidP="00B1611B">
      <w:pPr>
        <w:pStyle w:val="ListParagraph"/>
        <w:numPr>
          <w:ilvl w:val="0"/>
          <w:numId w:val="14"/>
        </w:numPr>
        <w:rPr>
          <w:sz w:val="24"/>
          <w:szCs w:val="24"/>
        </w:rPr>
      </w:pPr>
      <w:r w:rsidRPr="00B41AC0">
        <w:rPr>
          <w:sz w:val="24"/>
          <w:szCs w:val="24"/>
        </w:rPr>
        <w:t>Complete the BCoS proforma and inform the SO</w:t>
      </w:r>
      <w:r w:rsidR="0072440A" w:rsidRPr="00B41AC0">
        <w:rPr>
          <w:sz w:val="24"/>
          <w:szCs w:val="24"/>
        </w:rPr>
        <w:t xml:space="preserve"> -</w:t>
      </w:r>
      <w:r w:rsidR="0072440A">
        <w:rPr>
          <w:sz w:val="24"/>
          <w:szCs w:val="24"/>
        </w:rPr>
        <w:t xml:space="preserve"> </w:t>
      </w:r>
      <w:r>
        <w:rPr>
          <w:sz w:val="24"/>
          <w:szCs w:val="24"/>
        </w:rPr>
        <w:t>or Chair</w:t>
      </w:r>
      <w:r w:rsidR="0072440A" w:rsidRPr="0072440A">
        <w:rPr>
          <w:color w:val="0070C0"/>
          <w:sz w:val="24"/>
          <w:szCs w:val="24"/>
        </w:rPr>
        <w:t xml:space="preserve">, </w:t>
      </w:r>
      <w:r w:rsidR="0072440A" w:rsidRPr="00DF15F2">
        <w:rPr>
          <w:sz w:val="24"/>
          <w:szCs w:val="24"/>
        </w:rPr>
        <w:t>should any complaint involve the SO</w:t>
      </w:r>
      <w:r w:rsidR="0072440A" w:rsidRPr="00DF15F2">
        <w:rPr>
          <w:sz w:val="24"/>
          <w:szCs w:val="24"/>
        </w:rPr>
        <w:br/>
      </w:r>
    </w:p>
    <w:p w14:paraId="705B2B53" w14:textId="77777777" w:rsidR="00D40124" w:rsidRPr="00B1611B" w:rsidRDefault="00D40124" w:rsidP="00D40124">
      <w:pPr>
        <w:pStyle w:val="ListParagraph"/>
        <w:ind w:left="1125"/>
        <w:rPr>
          <w:sz w:val="24"/>
          <w:szCs w:val="24"/>
        </w:rPr>
      </w:pPr>
    </w:p>
    <w:p w14:paraId="3005958E" w14:textId="4557C1D6" w:rsidR="00BB7A65" w:rsidRPr="00496D6F" w:rsidRDefault="00BB7A65" w:rsidP="00BB7A65">
      <w:pPr>
        <w:pStyle w:val="ListParagraph"/>
        <w:numPr>
          <w:ilvl w:val="0"/>
          <w:numId w:val="2"/>
        </w:numPr>
        <w:rPr>
          <w:i/>
          <w:iCs/>
          <w:sz w:val="24"/>
          <w:szCs w:val="24"/>
        </w:rPr>
      </w:pPr>
      <w:r w:rsidRPr="00496D6F">
        <w:rPr>
          <w:i/>
          <w:iCs/>
          <w:sz w:val="24"/>
          <w:szCs w:val="24"/>
        </w:rPr>
        <w:t>Role of the SO</w:t>
      </w:r>
    </w:p>
    <w:p w14:paraId="260BE073" w14:textId="621EE416" w:rsidR="00BB7A65" w:rsidRDefault="00BB7A65" w:rsidP="00BB7A65">
      <w:pPr>
        <w:pStyle w:val="ListParagraph"/>
        <w:numPr>
          <w:ilvl w:val="0"/>
          <w:numId w:val="13"/>
        </w:numPr>
        <w:rPr>
          <w:sz w:val="24"/>
          <w:szCs w:val="24"/>
        </w:rPr>
      </w:pPr>
      <w:r>
        <w:rPr>
          <w:sz w:val="24"/>
          <w:szCs w:val="24"/>
        </w:rPr>
        <w:t xml:space="preserve">Know which safeguarding/child protection agency </w:t>
      </w:r>
      <w:r w:rsidR="00B1611B">
        <w:rPr>
          <w:sz w:val="24"/>
          <w:szCs w:val="24"/>
        </w:rPr>
        <w:t>to contact in the event of a concern</w:t>
      </w:r>
    </w:p>
    <w:p w14:paraId="7D9E4EE5" w14:textId="1189891A" w:rsidR="00B1611B" w:rsidRDefault="00B1611B" w:rsidP="00BB7A65">
      <w:pPr>
        <w:pStyle w:val="ListParagraph"/>
        <w:numPr>
          <w:ilvl w:val="0"/>
          <w:numId w:val="13"/>
        </w:numPr>
        <w:rPr>
          <w:sz w:val="24"/>
          <w:szCs w:val="24"/>
        </w:rPr>
      </w:pPr>
      <w:r>
        <w:rPr>
          <w:sz w:val="24"/>
          <w:szCs w:val="24"/>
        </w:rPr>
        <w:t>Liaise with the appropriate person where the complaint involves a partner organisation</w:t>
      </w:r>
    </w:p>
    <w:p w14:paraId="645D6077" w14:textId="4E8D0018" w:rsidR="00B1611B" w:rsidRDefault="00B1611B" w:rsidP="00BB7A65">
      <w:pPr>
        <w:pStyle w:val="ListParagraph"/>
        <w:numPr>
          <w:ilvl w:val="0"/>
          <w:numId w:val="13"/>
        </w:numPr>
        <w:rPr>
          <w:sz w:val="24"/>
          <w:szCs w:val="24"/>
        </w:rPr>
      </w:pPr>
      <w:r>
        <w:rPr>
          <w:sz w:val="24"/>
          <w:szCs w:val="24"/>
        </w:rPr>
        <w:t>Provide information about safeguarding/child protection to BCo</w:t>
      </w:r>
      <w:r w:rsidR="0072440A">
        <w:rPr>
          <w:sz w:val="24"/>
          <w:szCs w:val="24"/>
        </w:rPr>
        <w:t>S</w:t>
      </w:r>
      <w:r>
        <w:rPr>
          <w:sz w:val="24"/>
          <w:szCs w:val="24"/>
        </w:rPr>
        <w:t xml:space="preserve"> staff, trustees and volunteers</w:t>
      </w:r>
    </w:p>
    <w:p w14:paraId="21668B95" w14:textId="5B7174F6" w:rsidR="00B1611B" w:rsidRDefault="00B1611B" w:rsidP="00BB7A65">
      <w:pPr>
        <w:pStyle w:val="ListParagraph"/>
        <w:numPr>
          <w:ilvl w:val="0"/>
          <w:numId w:val="13"/>
        </w:numPr>
        <w:rPr>
          <w:sz w:val="24"/>
          <w:szCs w:val="24"/>
        </w:rPr>
      </w:pPr>
      <w:r>
        <w:rPr>
          <w:sz w:val="24"/>
          <w:szCs w:val="24"/>
        </w:rPr>
        <w:t>Appraise the Board of Trustees about any concerns and the actions stemming from them</w:t>
      </w:r>
    </w:p>
    <w:p w14:paraId="2AA0E3E6" w14:textId="00619BC7" w:rsidR="003D4BE5" w:rsidRDefault="003D4BE5" w:rsidP="00BB7A65">
      <w:pPr>
        <w:pStyle w:val="ListParagraph"/>
        <w:numPr>
          <w:ilvl w:val="0"/>
          <w:numId w:val="13"/>
        </w:numPr>
        <w:rPr>
          <w:sz w:val="24"/>
          <w:szCs w:val="24"/>
        </w:rPr>
      </w:pPr>
      <w:r>
        <w:rPr>
          <w:sz w:val="24"/>
          <w:szCs w:val="24"/>
        </w:rPr>
        <w:t>Ensure that, where appropriate, staff, trustees and volunteers have a Disclosure</w:t>
      </w:r>
      <w:r w:rsidR="00972EA5">
        <w:rPr>
          <w:sz w:val="24"/>
          <w:szCs w:val="24"/>
        </w:rPr>
        <w:t xml:space="preserve"> and Barring Service (DBS) check</w:t>
      </w:r>
    </w:p>
    <w:p w14:paraId="3BA1D212" w14:textId="494D8E14" w:rsidR="00B5682E" w:rsidRDefault="00B5682E" w:rsidP="00BB7A65">
      <w:pPr>
        <w:pStyle w:val="ListParagraph"/>
        <w:numPr>
          <w:ilvl w:val="0"/>
          <w:numId w:val="13"/>
        </w:numPr>
        <w:rPr>
          <w:sz w:val="24"/>
          <w:szCs w:val="24"/>
        </w:rPr>
      </w:pPr>
      <w:r>
        <w:rPr>
          <w:sz w:val="24"/>
          <w:szCs w:val="24"/>
        </w:rPr>
        <w:t>Initiate any internal investigation into concerns raise</w:t>
      </w:r>
      <w:r w:rsidR="008001C2">
        <w:rPr>
          <w:sz w:val="24"/>
          <w:szCs w:val="24"/>
        </w:rPr>
        <w:t>d</w:t>
      </w:r>
      <w:r>
        <w:rPr>
          <w:sz w:val="24"/>
          <w:szCs w:val="24"/>
        </w:rPr>
        <w:t xml:space="preserve"> about BCoS staff, trustees or volunteers</w:t>
      </w:r>
      <w:r w:rsidR="007578D7">
        <w:rPr>
          <w:sz w:val="24"/>
          <w:szCs w:val="24"/>
        </w:rPr>
        <w:t>; ensure that there is no further contact between alleged victim and abuser</w:t>
      </w:r>
    </w:p>
    <w:p w14:paraId="712EC7F1" w14:textId="0D37CA00" w:rsidR="00B1611B" w:rsidRDefault="00B1611B" w:rsidP="00BB7A65">
      <w:pPr>
        <w:pStyle w:val="ListParagraph"/>
        <w:numPr>
          <w:ilvl w:val="0"/>
          <w:numId w:val="13"/>
        </w:numPr>
        <w:rPr>
          <w:sz w:val="24"/>
          <w:szCs w:val="24"/>
        </w:rPr>
      </w:pPr>
      <w:r>
        <w:rPr>
          <w:sz w:val="24"/>
          <w:szCs w:val="24"/>
        </w:rPr>
        <w:t xml:space="preserve">Ensure that appropriate records are kept following </w:t>
      </w:r>
      <w:proofErr w:type="spellStart"/>
      <w:r w:rsidR="00CF5885">
        <w:rPr>
          <w:sz w:val="24"/>
          <w:szCs w:val="24"/>
        </w:rPr>
        <w:t>BCoS</w:t>
      </w:r>
      <w:r w:rsidR="0072440A">
        <w:rPr>
          <w:sz w:val="24"/>
          <w:szCs w:val="24"/>
        </w:rPr>
        <w:t>’</w:t>
      </w:r>
      <w:proofErr w:type="spellEnd"/>
      <w:r w:rsidR="00CF5885">
        <w:rPr>
          <w:sz w:val="24"/>
          <w:szCs w:val="24"/>
        </w:rPr>
        <w:t xml:space="preserve"> policy</w:t>
      </w:r>
    </w:p>
    <w:p w14:paraId="0DF715A7" w14:textId="1EDBFBD0" w:rsidR="00B1611B" w:rsidRDefault="00B1611B" w:rsidP="00BB7A65">
      <w:pPr>
        <w:pStyle w:val="ListParagraph"/>
        <w:numPr>
          <w:ilvl w:val="0"/>
          <w:numId w:val="13"/>
        </w:numPr>
        <w:rPr>
          <w:sz w:val="24"/>
          <w:szCs w:val="24"/>
        </w:rPr>
      </w:pPr>
      <w:r>
        <w:rPr>
          <w:sz w:val="24"/>
          <w:szCs w:val="24"/>
        </w:rPr>
        <w:t>Advise the Board of Trustees about any training needs</w:t>
      </w:r>
    </w:p>
    <w:p w14:paraId="78582304" w14:textId="79919FB2" w:rsidR="00B1611B" w:rsidRDefault="00CF5885" w:rsidP="00BB7A65">
      <w:pPr>
        <w:pStyle w:val="ListParagraph"/>
        <w:numPr>
          <w:ilvl w:val="0"/>
          <w:numId w:val="13"/>
        </w:numPr>
        <w:rPr>
          <w:sz w:val="24"/>
          <w:szCs w:val="24"/>
        </w:rPr>
      </w:pPr>
      <w:r w:rsidRPr="00CF5885">
        <w:rPr>
          <w:sz w:val="24"/>
          <w:szCs w:val="24"/>
        </w:rPr>
        <w:t>Ensure that this policy is regularly reviewed and updated</w:t>
      </w:r>
    </w:p>
    <w:p w14:paraId="62A87017" w14:textId="72E10914" w:rsidR="0072440A" w:rsidRDefault="0072440A" w:rsidP="0072440A">
      <w:pPr>
        <w:pStyle w:val="ListParagraph"/>
        <w:ind w:left="1125"/>
        <w:rPr>
          <w:sz w:val="24"/>
          <w:szCs w:val="24"/>
        </w:rPr>
      </w:pPr>
    </w:p>
    <w:p w14:paraId="3AF76060" w14:textId="78ECD122" w:rsidR="00F102A8" w:rsidRPr="00C5634F" w:rsidRDefault="00C5634F" w:rsidP="00C5634F">
      <w:pPr>
        <w:pStyle w:val="ListParagraph"/>
        <w:numPr>
          <w:ilvl w:val="0"/>
          <w:numId w:val="2"/>
        </w:numPr>
        <w:rPr>
          <w:i/>
          <w:iCs/>
          <w:sz w:val="24"/>
          <w:szCs w:val="24"/>
        </w:rPr>
      </w:pPr>
      <w:r w:rsidRPr="00C5634F">
        <w:rPr>
          <w:i/>
          <w:iCs/>
          <w:sz w:val="24"/>
          <w:szCs w:val="24"/>
        </w:rPr>
        <w:t>Useful Contacts</w:t>
      </w:r>
    </w:p>
    <w:p w14:paraId="53CD8549" w14:textId="68409ADC" w:rsidR="00F102A8" w:rsidRDefault="00C5634F" w:rsidP="00F102A8">
      <w:pPr>
        <w:pStyle w:val="ListParagraph"/>
        <w:numPr>
          <w:ilvl w:val="0"/>
          <w:numId w:val="25"/>
        </w:numPr>
        <w:rPr>
          <w:sz w:val="24"/>
          <w:szCs w:val="24"/>
        </w:rPr>
      </w:pPr>
      <w:r w:rsidRPr="00C5634F">
        <w:rPr>
          <w:sz w:val="24"/>
          <w:szCs w:val="24"/>
        </w:rPr>
        <w:t xml:space="preserve">Bradford Social Care </w:t>
      </w:r>
      <w:hyperlink r:id="rId25" w:history="1">
        <w:r w:rsidRPr="002767C5">
          <w:rPr>
            <w:rStyle w:val="Hyperlink"/>
            <w:sz w:val="24"/>
            <w:szCs w:val="24"/>
          </w:rPr>
          <w:t>https://www.saferbradford.co.uk/children/</w:t>
        </w:r>
      </w:hyperlink>
    </w:p>
    <w:p w14:paraId="3B162DFB" w14:textId="3EA7241E" w:rsidR="00C5634F" w:rsidRDefault="00C5634F" w:rsidP="00F102A8">
      <w:pPr>
        <w:pStyle w:val="ListParagraph"/>
        <w:numPr>
          <w:ilvl w:val="0"/>
          <w:numId w:val="25"/>
        </w:numPr>
        <w:rPr>
          <w:sz w:val="24"/>
          <w:szCs w:val="24"/>
        </w:rPr>
      </w:pPr>
      <w:r>
        <w:rPr>
          <w:sz w:val="24"/>
          <w:szCs w:val="24"/>
        </w:rPr>
        <w:t xml:space="preserve">Local Authority Designated Officer (LADO) 01274 435600 </w:t>
      </w:r>
      <w:hyperlink r:id="rId26" w:history="1">
        <w:r w:rsidR="00B5682E" w:rsidRPr="002767C5">
          <w:rPr>
            <w:rStyle w:val="Hyperlink"/>
            <w:sz w:val="24"/>
            <w:szCs w:val="24"/>
          </w:rPr>
          <w:t>LADO@bradford.gov.uk</w:t>
        </w:r>
      </w:hyperlink>
    </w:p>
    <w:p w14:paraId="6E8981B7" w14:textId="206111BE" w:rsidR="00B5682E" w:rsidRDefault="00B5682E" w:rsidP="00F102A8">
      <w:pPr>
        <w:pStyle w:val="ListParagraph"/>
        <w:numPr>
          <w:ilvl w:val="0"/>
          <w:numId w:val="25"/>
        </w:numPr>
        <w:rPr>
          <w:sz w:val="24"/>
          <w:szCs w:val="24"/>
        </w:rPr>
      </w:pPr>
      <w:r>
        <w:rPr>
          <w:sz w:val="24"/>
          <w:szCs w:val="24"/>
        </w:rPr>
        <w:t xml:space="preserve">Bradford Children’s Services Contact Centre 01274 </w:t>
      </w:r>
      <w:r w:rsidRPr="003A6BB0">
        <w:rPr>
          <w:sz w:val="24"/>
          <w:szCs w:val="24"/>
        </w:rPr>
        <w:t>43</w:t>
      </w:r>
      <w:r w:rsidR="00E47202" w:rsidRPr="003A6BB0">
        <w:rPr>
          <w:sz w:val="24"/>
          <w:szCs w:val="24"/>
        </w:rPr>
        <w:t>3999</w:t>
      </w:r>
      <w:r w:rsidRPr="003A6BB0">
        <w:rPr>
          <w:sz w:val="24"/>
          <w:szCs w:val="24"/>
        </w:rPr>
        <w:t>.</w:t>
      </w:r>
      <w:r>
        <w:rPr>
          <w:sz w:val="24"/>
          <w:szCs w:val="24"/>
        </w:rPr>
        <w:t xml:space="preserve"> Out of office hours number 01274 431010</w:t>
      </w:r>
    </w:p>
    <w:p w14:paraId="60B97B8A" w14:textId="5D8443DE" w:rsidR="00B5682E" w:rsidRDefault="00B5682E" w:rsidP="00F102A8">
      <w:pPr>
        <w:pStyle w:val="ListParagraph"/>
        <w:numPr>
          <w:ilvl w:val="0"/>
          <w:numId w:val="25"/>
        </w:numPr>
        <w:rPr>
          <w:sz w:val="24"/>
          <w:szCs w:val="24"/>
        </w:rPr>
      </w:pPr>
      <w:r>
        <w:rPr>
          <w:sz w:val="24"/>
          <w:szCs w:val="24"/>
        </w:rPr>
        <w:t>NSPCC Child Protection Helpline- free 24-hour service offering counselling, and advice. 0808</w:t>
      </w:r>
      <w:r w:rsidR="008666D9">
        <w:rPr>
          <w:sz w:val="24"/>
          <w:szCs w:val="24"/>
        </w:rPr>
        <w:t xml:space="preserve"> </w:t>
      </w:r>
      <w:r>
        <w:rPr>
          <w:sz w:val="24"/>
          <w:szCs w:val="24"/>
        </w:rPr>
        <w:t>800</w:t>
      </w:r>
      <w:r w:rsidR="008666D9">
        <w:rPr>
          <w:sz w:val="24"/>
          <w:szCs w:val="24"/>
        </w:rPr>
        <w:t xml:space="preserve"> </w:t>
      </w:r>
      <w:r>
        <w:rPr>
          <w:sz w:val="24"/>
          <w:szCs w:val="24"/>
        </w:rPr>
        <w:t xml:space="preserve">5000 </w:t>
      </w:r>
      <w:hyperlink r:id="rId27" w:history="1">
        <w:r w:rsidRPr="002767C5">
          <w:rPr>
            <w:rStyle w:val="Hyperlink"/>
            <w:sz w:val="24"/>
            <w:szCs w:val="24"/>
          </w:rPr>
          <w:t>LocalOffer@bradford.gov.uk</w:t>
        </w:r>
      </w:hyperlink>
    </w:p>
    <w:p w14:paraId="405CCDAB" w14:textId="1F8C8261" w:rsidR="00B5682E" w:rsidRPr="00683DEB" w:rsidRDefault="00B5682E" w:rsidP="00F102A8">
      <w:pPr>
        <w:pStyle w:val="ListParagraph"/>
        <w:numPr>
          <w:ilvl w:val="0"/>
          <w:numId w:val="25"/>
        </w:numPr>
        <w:rPr>
          <w:rStyle w:val="Hyperlink"/>
          <w:color w:val="auto"/>
          <w:sz w:val="24"/>
          <w:szCs w:val="24"/>
          <w:u w:val="none"/>
        </w:rPr>
      </w:pPr>
      <w:r>
        <w:rPr>
          <w:sz w:val="24"/>
          <w:szCs w:val="24"/>
        </w:rPr>
        <w:t>NSPCC Whistleblowing Advice Line- for professionals concerned about their organisation</w:t>
      </w:r>
      <w:r w:rsidR="00BF6545">
        <w:rPr>
          <w:sz w:val="24"/>
          <w:szCs w:val="24"/>
        </w:rPr>
        <w:t xml:space="preserve"> regarding </w:t>
      </w:r>
      <w:r>
        <w:rPr>
          <w:sz w:val="24"/>
          <w:szCs w:val="24"/>
        </w:rPr>
        <w:t>safeguarding. 0800</w:t>
      </w:r>
      <w:r w:rsidR="008666D9">
        <w:rPr>
          <w:sz w:val="24"/>
          <w:szCs w:val="24"/>
        </w:rPr>
        <w:t xml:space="preserve"> </w:t>
      </w:r>
      <w:r>
        <w:rPr>
          <w:sz w:val="24"/>
          <w:szCs w:val="24"/>
        </w:rPr>
        <w:t>028</w:t>
      </w:r>
      <w:r w:rsidR="008666D9">
        <w:rPr>
          <w:sz w:val="24"/>
          <w:szCs w:val="24"/>
        </w:rPr>
        <w:t xml:space="preserve"> </w:t>
      </w:r>
      <w:r>
        <w:rPr>
          <w:sz w:val="24"/>
          <w:szCs w:val="24"/>
        </w:rPr>
        <w:t xml:space="preserve">0285 </w:t>
      </w:r>
      <w:hyperlink r:id="rId28" w:history="1">
        <w:r w:rsidRPr="002767C5">
          <w:rPr>
            <w:rStyle w:val="Hyperlink"/>
            <w:sz w:val="24"/>
            <w:szCs w:val="24"/>
          </w:rPr>
          <w:t>help@nspcc.org.uk</w:t>
        </w:r>
      </w:hyperlink>
    </w:p>
    <w:p w14:paraId="6C728014" w14:textId="7FA86BFC" w:rsidR="00683DEB" w:rsidRDefault="00683DEB" w:rsidP="00683DEB">
      <w:pPr>
        <w:pStyle w:val="ListParagraph"/>
        <w:ind w:left="1125"/>
        <w:rPr>
          <w:sz w:val="24"/>
          <w:szCs w:val="24"/>
        </w:rPr>
      </w:pPr>
    </w:p>
    <w:p w14:paraId="7B4391F6" w14:textId="6A438E77" w:rsidR="00683DEB" w:rsidRDefault="00683DEB" w:rsidP="00683DEB">
      <w:pPr>
        <w:pStyle w:val="ListParagraph"/>
        <w:ind w:left="1125"/>
        <w:rPr>
          <w:sz w:val="24"/>
          <w:szCs w:val="24"/>
        </w:rPr>
      </w:pPr>
    </w:p>
    <w:p w14:paraId="3CBD4E10" w14:textId="456885B1" w:rsidR="00683DEB" w:rsidRDefault="00683DEB" w:rsidP="00683DEB">
      <w:pPr>
        <w:pStyle w:val="ListParagraph"/>
        <w:ind w:left="1125"/>
        <w:rPr>
          <w:sz w:val="24"/>
          <w:szCs w:val="24"/>
        </w:rPr>
      </w:pPr>
    </w:p>
    <w:p w14:paraId="55DDB4E3" w14:textId="35713D49" w:rsidR="00683DEB" w:rsidRDefault="00683DEB" w:rsidP="00683DEB">
      <w:pPr>
        <w:pStyle w:val="ListParagraph"/>
        <w:ind w:left="1125"/>
        <w:rPr>
          <w:sz w:val="24"/>
          <w:szCs w:val="24"/>
        </w:rPr>
      </w:pPr>
    </w:p>
    <w:p w14:paraId="5448E4AC" w14:textId="0B797B72" w:rsidR="00683DEB" w:rsidRDefault="00683DEB" w:rsidP="00683DEB">
      <w:pPr>
        <w:pStyle w:val="ListParagraph"/>
        <w:ind w:left="1125"/>
        <w:rPr>
          <w:sz w:val="24"/>
          <w:szCs w:val="24"/>
        </w:rPr>
      </w:pPr>
    </w:p>
    <w:p w14:paraId="4E81798A" w14:textId="7F009EC3" w:rsidR="00683DEB" w:rsidRDefault="00683DEB" w:rsidP="00683DEB">
      <w:pPr>
        <w:pStyle w:val="ListParagraph"/>
        <w:ind w:left="1125"/>
        <w:rPr>
          <w:sz w:val="24"/>
          <w:szCs w:val="24"/>
        </w:rPr>
      </w:pPr>
    </w:p>
    <w:p w14:paraId="55D7886A" w14:textId="489938BA" w:rsidR="00683DEB" w:rsidRDefault="00683DEB" w:rsidP="00683DEB">
      <w:pPr>
        <w:pStyle w:val="ListParagraph"/>
        <w:ind w:left="1125"/>
        <w:rPr>
          <w:sz w:val="24"/>
          <w:szCs w:val="24"/>
        </w:rPr>
      </w:pPr>
    </w:p>
    <w:p w14:paraId="392218D4" w14:textId="6F9EE82D" w:rsidR="00683DEB" w:rsidRDefault="00683DEB" w:rsidP="00683DEB">
      <w:pPr>
        <w:pStyle w:val="ListParagraph"/>
        <w:ind w:left="1125"/>
        <w:rPr>
          <w:sz w:val="24"/>
          <w:szCs w:val="24"/>
        </w:rPr>
      </w:pPr>
    </w:p>
    <w:p w14:paraId="3E3DEC7A" w14:textId="68A5CDF9" w:rsidR="00683DEB" w:rsidRDefault="00683DEB" w:rsidP="00683DEB">
      <w:pPr>
        <w:pStyle w:val="ListParagraph"/>
        <w:ind w:left="1125"/>
        <w:rPr>
          <w:sz w:val="24"/>
          <w:szCs w:val="24"/>
        </w:rPr>
      </w:pPr>
    </w:p>
    <w:p w14:paraId="3BDBB880" w14:textId="7741E7AE" w:rsidR="00683DEB" w:rsidRDefault="00683DEB" w:rsidP="00683DEB">
      <w:pPr>
        <w:pStyle w:val="ListParagraph"/>
        <w:ind w:left="1125"/>
        <w:rPr>
          <w:sz w:val="24"/>
          <w:szCs w:val="24"/>
        </w:rPr>
      </w:pPr>
    </w:p>
    <w:p w14:paraId="3661EE9B" w14:textId="660B7577" w:rsidR="00683DEB" w:rsidRDefault="00683DEB" w:rsidP="00683DEB">
      <w:pPr>
        <w:pStyle w:val="ListParagraph"/>
        <w:ind w:left="1125"/>
        <w:rPr>
          <w:sz w:val="24"/>
          <w:szCs w:val="24"/>
        </w:rPr>
      </w:pPr>
    </w:p>
    <w:p w14:paraId="60A6492B" w14:textId="6651E8E2" w:rsidR="00683DEB" w:rsidRDefault="00683DEB" w:rsidP="00683DEB">
      <w:pPr>
        <w:pStyle w:val="ListParagraph"/>
        <w:ind w:left="1125"/>
        <w:rPr>
          <w:sz w:val="24"/>
          <w:szCs w:val="24"/>
        </w:rPr>
      </w:pPr>
    </w:p>
    <w:p w14:paraId="6F602660" w14:textId="56AD2FE1" w:rsidR="00683DEB" w:rsidRDefault="00683DEB" w:rsidP="00683DEB">
      <w:pPr>
        <w:pStyle w:val="ListParagraph"/>
        <w:ind w:left="1125"/>
        <w:rPr>
          <w:sz w:val="24"/>
          <w:szCs w:val="24"/>
        </w:rPr>
      </w:pPr>
    </w:p>
    <w:p w14:paraId="4D12A015" w14:textId="5E941B32" w:rsidR="00683DEB" w:rsidRDefault="00683DEB" w:rsidP="00683DEB">
      <w:pPr>
        <w:pStyle w:val="ListParagraph"/>
        <w:ind w:left="1125"/>
        <w:rPr>
          <w:sz w:val="24"/>
          <w:szCs w:val="24"/>
        </w:rPr>
      </w:pPr>
    </w:p>
    <w:p w14:paraId="72E437A2" w14:textId="38374653" w:rsidR="00683DEB" w:rsidRDefault="00683DEB" w:rsidP="00683DEB">
      <w:pPr>
        <w:pStyle w:val="ListParagraph"/>
        <w:ind w:left="1125"/>
        <w:rPr>
          <w:sz w:val="24"/>
          <w:szCs w:val="24"/>
        </w:rPr>
      </w:pPr>
    </w:p>
    <w:p w14:paraId="3B91BD63" w14:textId="611B53A2" w:rsidR="00683DEB" w:rsidRDefault="00683DEB" w:rsidP="00683DEB">
      <w:pPr>
        <w:pStyle w:val="ListParagraph"/>
        <w:ind w:left="1125"/>
        <w:rPr>
          <w:sz w:val="24"/>
          <w:szCs w:val="24"/>
        </w:rPr>
      </w:pPr>
    </w:p>
    <w:p w14:paraId="7064516E" w14:textId="5394D229" w:rsidR="00683DEB" w:rsidRDefault="00683DEB" w:rsidP="00683DEB">
      <w:pPr>
        <w:pStyle w:val="ListParagraph"/>
        <w:ind w:left="1125"/>
        <w:rPr>
          <w:sz w:val="24"/>
          <w:szCs w:val="24"/>
        </w:rPr>
      </w:pPr>
    </w:p>
    <w:p w14:paraId="0F4F49A3" w14:textId="6FC8A46A" w:rsidR="00683DEB" w:rsidRDefault="00683DEB" w:rsidP="00683DEB">
      <w:pPr>
        <w:pStyle w:val="ListParagraph"/>
        <w:ind w:left="1125"/>
        <w:rPr>
          <w:sz w:val="24"/>
          <w:szCs w:val="24"/>
        </w:rPr>
      </w:pPr>
    </w:p>
    <w:p w14:paraId="7F586B2B" w14:textId="7E1449C7" w:rsidR="00683DEB" w:rsidRDefault="00683DEB" w:rsidP="00683DEB">
      <w:pPr>
        <w:pStyle w:val="ListParagraph"/>
        <w:ind w:left="1125"/>
        <w:rPr>
          <w:sz w:val="24"/>
          <w:szCs w:val="24"/>
        </w:rPr>
      </w:pPr>
    </w:p>
    <w:p w14:paraId="6B5F4C8E" w14:textId="4208C7C4" w:rsidR="00683DEB" w:rsidRDefault="00683DEB" w:rsidP="00683DEB">
      <w:pPr>
        <w:pStyle w:val="ListParagraph"/>
        <w:ind w:left="1125"/>
        <w:rPr>
          <w:sz w:val="24"/>
          <w:szCs w:val="24"/>
        </w:rPr>
      </w:pPr>
    </w:p>
    <w:p w14:paraId="65E47E7F" w14:textId="09D5B53E" w:rsidR="00683DEB" w:rsidRDefault="00683DEB" w:rsidP="00683DEB">
      <w:pPr>
        <w:pStyle w:val="ListParagraph"/>
        <w:ind w:left="1125"/>
        <w:rPr>
          <w:sz w:val="24"/>
          <w:szCs w:val="24"/>
        </w:rPr>
      </w:pPr>
    </w:p>
    <w:p w14:paraId="6696BC99" w14:textId="3FCE38D0" w:rsidR="00683DEB" w:rsidRDefault="00683DEB" w:rsidP="00683DEB">
      <w:pPr>
        <w:pStyle w:val="ListParagraph"/>
        <w:ind w:left="1125"/>
        <w:rPr>
          <w:sz w:val="24"/>
          <w:szCs w:val="24"/>
        </w:rPr>
      </w:pPr>
    </w:p>
    <w:p w14:paraId="6566475F" w14:textId="1FCCF01D" w:rsidR="00683DEB" w:rsidRDefault="00683DEB" w:rsidP="00683DEB">
      <w:pPr>
        <w:pStyle w:val="ListParagraph"/>
        <w:ind w:left="1125"/>
        <w:rPr>
          <w:sz w:val="24"/>
          <w:szCs w:val="24"/>
        </w:rPr>
      </w:pPr>
    </w:p>
    <w:p w14:paraId="142451E5" w14:textId="50666AFF" w:rsidR="00683DEB" w:rsidRDefault="00683DEB" w:rsidP="00683DEB">
      <w:pPr>
        <w:pStyle w:val="ListParagraph"/>
        <w:ind w:left="1125"/>
        <w:rPr>
          <w:sz w:val="24"/>
          <w:szCs w:val="24"/>
        </w:rPr>
      </w:pPr>
    </w:p>
    <w:p w14:paraId="0423AA4F" w14:textId="67493ADD" w:rsidR="00683DEB" w:rsidRDefault="00683DEB" w:rsidP="00683DEB">
      <w:pPr>
        <w:pStyle w:val="ListParagraph"/>
        <w:ind w:left="1125"/>
        <w:rPr>
          <w:sz w:val="24"/>
          <w:szCs w:val="24"/>
        </w:rPr>
      </w:pPr>
    </w:p>
    <w:p w14:paraId="7F6429E4" w14:textId="40A80877" w:rsidR="00683DEB" w:rsidRDefault="00683DEB" w:rsidP="00683DEB">
      <w:pPr>
        <w:pStyle w:val="ListParagraph"/>
        <w:ind w:left="1125"/>
        <w:rPr>
          <w:sz w:val="24"/>
          <w:szCs w:val="24"/>
        </w:rPr>
      </w:pPr>
    </w:p>
    <w:p w14:paraId="095981CB" w14:textId="49D503F0" w:rsidR="00683DEB" w:rsidRDefault="00683DEB" w:rsidP="00683DEB">
      <w:pPr>
        <w:pStyle w:val="ListParagraph"/>
        <w:ind w:left="1125"/>
        <w:rPr>
          <w:sz w:val="24"/>
          <w:szCs w:val="24"/>
        </w:rPr>
      </w:pPr>
    </w:p>
    <w:p w14:paraId="0C04FB10" w14:textId="3620455E" w:rsidR="00683DEB" w:rsidRDefault="00683DEB" w:rsidP="00683DEB">
      <w:pPr>
        <w:pStyle w:val="ListParagraph"/>
        <w:ind w:left="1125"/>
        <w:rPr>
          <w:sz w:val="24"/>
          <w:szCs w:val="24"/>
        </w:rPr>
      </w:pPr>
    </w:p>
    <w:p w14:paraId="0F11F59A" w14:textId="543E3FE4" w:rsidR="00683DEB" w:rsidRDefault="00683DEB" w:rsidP="00683DEB">
      <w:pPr>
        <w:pStyle w:val="ListParagraph"/>
        <w:ind w:left="1125"/>
        <w:rPr>
          <w:sz w:val="24"/>
          <w:szCs w:val="24"/>
        </w:rPr>
      </w:pPr>
    </w:p>
    <w:p w14:paraId="7325FC92" w14:textId="135758B7" w:rsidR="005A3543" w:rsidRDefault="005A3543" w:rsidP="00683DEB">
      <w:pPr>
        <w:pStyle w:val="ListParagraph"/>
        <w:ind w:left="1125"/>
        <w:rPr>
          <w:sz w:val="24"/>
          <w:szCs w:val="24"/>
        </w:rPr>
      </w:pPr>
    </w:p>
    <w:p w14:paraId="18F318B5" w14:textId="4107A262" w:rsidR="005A3543" w:rsidRDefault="005A3543" w:rsidP="00683DEB">
      <w:pPr>
        <w:pStyle w:val="ListParagraph"/>
        <w:ind w:left="1125"/>
        <w:rPr>
          <w:sz w:val="24"/>
          <w:szCs w:val="24"/>
        </w:rPr>
      </w:pPr>
    </w:p>
    <w:p w14:paraId="5CED6024" w14:textId="198E3D6A" w:rsidR="005A3543" w:rsidRDefault="005A3543" w:rsidP="00683DEB">
      <w:pPr>
        <w:pStyle w:val="ListParagraph"/>
        <w:ind w:left="1125"/>
        <w:rPr>
          <w:sz w:val="24"/>
          <w:szCs w:val="24"/>
        </w:rPr>
      </w:pPr>
    </w:p>
    <w:p w14:paraId="00D6DA69" w14:textId="4D85ABE3" w:rsidR="005A3543" w:rsidRDefault="005A3543" w:rsidP="00683DEB">
      <w:pPr>
        <w:pStyle w:val="ListParagraph"/>
        <w:ind w:left="1125"/>
        <w:rPr>
          <w:sz w:val="24"/>
          <w:szCs w:val="24"/>
        </w:rPr>
      </w:pPr>
    </w:p>
    <w:p w14:paraId="1C1FF0B8" w14:textId="77777777" w:rsidR="005A3543" w:rsidRDefault="005A3543" w:rsidP="00683DEB">
      <w:pPr>
        <w:pStyle w:val="ListParagraph"/>
        <w:ind w:left="1125"/>
        <w:rPr>
          <w:sz w:val="24"/>
          <w:szCs w:val="24"/>
        </w:rPr>
      </w:pPr>
    </w:p>
    <w:p w14:paraId="29A63D24" w14:textId="12F59BEE" w:rsidR="00683DEB" w:rsidRDefault="00683DEB" w:rsidP="00683DEB">
      <w:pPr>
        <w:pStyle w:val="ListParagraph"/>
        <w:ind w:left="1125"/>
        <w:rPr>
          <w:sz w:val="24"/>
          <w:szCs w:val="24"/>
        </w:rPr>
      </w:pPr>
    </w:p>
    <w:p w14:paraId="736BBCF8" w14:textId="073D6930" w:rsidR="0050468F" w:rsidRDefault="0050468F" w:rsidP="00683DEB">
      <w:pPr>
        <w:pStyle w:val="ListParagraph"/>
        <w:ind w:left="1125"/>
        <w:rPr>
          <w:sz w:val="24"/>
          <w:szCs w:val="24"/>
        </w:rPr>
      </w:pPr>
    </w:p>
    <w:p w14:paraId="59F909E9" w14:textId="77777777" w:rsidR="0050468F" w:rsidRDefault="0050468F" w:rsidP="00683DEB">
      <w:pPr>
        <w:pStyle w:val="ListParagraph"/>
        <w:ind w:left="1125"/>
        <w:rPr>
          <w:sz w:val="24"/>
          <w:szCs w:val="24"/>
        </w:rPr>
      </w:pPr>
    </w:p>
    <w:p w14:paraId="752ADF2D" w14:textId="77777777" w:rsidR="00683DEB" w:rsidRDefault="00683DEB" w:rsidP="00683DEB">
      <w:pPr>
        <w:pStyle w:val="ListParagraph"/>
        <w:ind w:left="1125"/>
        <w:rPr>
          <w:sz w:val="24"/>
          <w:szCs w:val="24"/>
        </w:rPr>
      </w:pPr>
    </w:p>
    <w:p w14:paraId="09BB775D" w14:textId="78ADCAC7" w:rsidR="00A909B6" w:rsidRDefault="00C3153D" w:rsidP="00F102A8">
      <w:pPr>
        <w:jc w:val="center"/>
        <w:rPr>
          <w:sz w:val="24"/>
          <w:szCs w:val="24"/>
        </w:rPr>
      </w:pPr>
      <w:r w:rsidRPr="00C3153D">
        <w:rPr>
          <w:b/>
          <w:bCs/>
          <w:noProof/>
          <w:sz w:val="24"/>
          <w:szCs w:val="24"/>
        </w:rPr>
        <mc:AlternateContent>
          <mc:Choice Requires="wps">
            <w:drawing>
              <wp:anchor distT="45720" distB="45720" distL="114300" distR="114300" simplePos="0" relativeHeight="251659264" behindDoc="0" locked="0" layoutInCell="1" allowOverlap="1" wp14:anchorId="4B1687EE" wp14:editId="2BEF5A24">
                <wp:simplePos x="0" y="0"/>
                <wp:positionH relativeFrom="margin">
                  <wp:posOffset>3496310</wp:posOffset>
                </wp:positionH>
                <wp:positionV relativeFrom="paragraph">
                  <wp:posOffset>0</wp:posOffset>
                </wp:positionV>
                <wp:extent cx="2360930" cy="1404620"/>
                <wp:effectExtent l="0" t="0" r="1270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932E8D8" w14:textId="3E491DCB" w:rsidR="00F80BF0" w:rsidRPr="00C3153D" w:rsidRDefault="00F80BF0">
                            <w:r w:rsidRPr="00C3153D">
                              <w:rPr>
                                <w:b/>
                                <w:bCs/>
                              </w:rPr>
                              <w:t>Sent to:</w:t>
                            </w:r>
                          </w:p>
                          <w:p w14:paraId="1608C4FF" w14:textId="080BE9DA" w:rsidR="00F80BF0" w:rsidRPr="00C3153D" w:rsidRDefault="00F80BF0">
                            <w:pPr>
                              <w:rPr>
                                <w:b/>
                                <w:bCs/>
                              </w:rPr>
                            </w:pPr>
                            <w:r w:rsidRPr="00C3153D">
                              <w:rPr>
                                <w:b/>
                                <w:bCs/>
                              </w:rPr>
                              <w:t>Date</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B1687EE" id="_x0000_t202" coordsize="21600,21600" o:spt="202" path="m,l,21600r21600,l21600,xe">
                <v:stroke joinstyle="miter"/>
                <v:path gradientshapeok="t" o:connecttype="rect"/>
              </v:shapetype>
              <v:shape id="Text Box 2" o:spid="_x0000_s1026" type="#_x0000_t202" style="position:absolute;left:0;text-align:left;margin-left:275.3pt;margin-top:0;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">
                <v:textbox style="mso-fit-shape-to-text:t">
                  <w:txbxContent>
                    <w:p w14:paraId="0932E8D8" w14:textId="3E491DCB" w:rsidR="00F80BF0" w:rsidRPr="00C3153D" w:rsidRDefault="00F80BF0">
                      <w:r w:rsidRPr="00C3153D">
                        <w:rPr>
                          <w:b/>
                          <w:bCs/>
                        </w:rPr>
                        <w:t>Sent to:</w:t>
                      </w:r>
                    </w:p>
                    <w:p w14:paraId="1608C4FF" w14:textId="080BE9DA" w:rsidR="00F80BF0" w:rsidRPr="00C3153D" w:rsidRDefault="00F80BF0">
                      <w:pPr>
                        <w:rPr>
                          <w:b/>
                          <w:bCs/>
                        </w:rPr>
                      </w:pPr>
                      <w:r w:rsidRPr="00C3153D">
                        <w:rPr>
                          <w:b/>
                          <w:bCs/>
                        </w:rPr>
                        <w:t>Date</w:t>
                      </w:r>
                      <w:r>
                        <w:t>:</w:t>
                      </w:r>
                    </w:p>
                  </w:txbxContent>
                </v:textbox>
                <w10:wrap type="square" anchorx="margin"/>
              </v:shape>
            </w:pict>
          </mc:Fallback>
        </mc:AlternateContent>
      </w:r>
      <w:r w:rsidR="00F102A8">
        <w:rPr>
          <w:noProof/>
        </w:rPr>
        <w:drawing>
          <wp:inline distT="0" distB="0" distL="0" distR="0" wp14:anchorId="6ECC0985" wp14:editId="3F7D17DE">
            <wp:extent cx="2847975" cy="8953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7975" cy="895350"/>
                    </a:xfrm>
                    <a:prstGeom prst="rect">
                      <a:avLst/>
                    </a:prstGeom>
                    <a:solidFill>
                      <a:srgbClr val="FFFFFF">
                        <a:alpha val="0"/>
                      </a:srgbClr>
                    </a:solidFill>
                    <a:ln>
                      <a:noFill/>
                    </a:ln>
                  </pic:spPr>
                </pic:pic>
              </a:graphicData>
            </a:graphic>
          </wp:inline>
        </w:drawing>
      </w:r>
    </w:p>
    <w:p w14:paraId="4E2421CA" w14:textId="3529484A" w:rsidR="00F102A8" w:rsidRDefault="00F102A8" w:rsidP="00F102A8">
      <w:pPr>
        <w:rPr>
          <w:b/>
          <w:bCs/>
          <w:sz w:val="28"/>
          <w:szCs w:val="28"/>
        </w:rPr>
      </w:pPr>
      <w:bookmarkStart w:id="1" w:name="_Hlk66201980"/>
      <w:r>
        <w:rPr>
          <w:b/>
          <w:bCs/>
          <w:sz w:val="28"/>
          <w:szCs w:val="28"/>
        </w:rPr>
        <w:t xml:space="preserve">Bradford City of Sanctuary (BCoS): Child </w:t>
      </w:r>
      <w:r w:rsidR="002F17EA">
        <w:rPr>
          <w:b/>
          <w:bCs/>
          <w:sz w:val="28"/>
          <w:szCs w:val="28"/>
        </w:rPr>
        <w:t>Safeguarding</w:t>
      </w:r>
      <w:r>
        <w:rPr>
          <w:b/>
          <w:bCs/>
          <w:sz w:val="28"/>
          <w:szCs w:val="28"/>
        </w:rPr>
        <w:t xml:space="preserve"> Record</w:t>
      </w:r>
    </w:p>
    <w:p w14:paraId="72301311" w14:textId="77777777" w:rsidR="005C04D4" w:rsidRDefault="00F102A8" w:rsidP="005C04D4">
      <w:pPr>
        <w:rPr>
          <w:b/>
          <w:bCs/>
          <w:sz w:val="24"/>
          <w:szCs w:val="24"/>
        </w:rPr>
      </w:pPr>
      <w:bookmarkStart w:id="2" w:name="_Hlk66202147"/>
      <w:bookmarkEnd w:id="1"/>
      <w:r>
        <w:rPr>
          <w:sz w:val="24"/>
          <w:szCs w:val="24"/>
        </w:rPr>
        <w:t xml:space="preserve">On completion, this record should be sent/given to the BCoS Safeguarding Officer who is </w:t>
      </w:r>
      <w:r w:rsidR="005C04D4" w:rsidRPr="00680E4C">
        <w:rPr>
          <w:b/>
          <w:bCs/>
          <w:sz w:val="24"/>
          <w:szCs w:val="24"/>
        </w:rPr>
        <w:t xml:space="preserve">Kay Holden </w:t>
      </w:r>
      <w:r w:rsidR="005C04D4" w:rsidRPr="00680E4C">
        <w:rPr>
          <w:sz w:val="24"/>
          <w:szCs w:val="24"/>
        </w:rPr>
        <w:t>who can be contacted on</w:t>
      </w:r>
      <w:r w:rsidR="005C04D4">
        <w:rPr>
          <w:b/>
          <w:bCs/>
          <w:sz w:val="24"/>
          <w:szCs w:val="24"/>
        </w:rPr>
        <w:t xml:space="preserve"> 07905 844617</w:t>
      </w:r>
    </w:p>
    <w:p w14:paraId="597E3A89" w14:textId="3958769A" w:rsidR="00F102A8" w:rsidRPr="00C3153D" w:rsidRDefault="00C3153D" w:rsidP="00F102A8">
      <w:pPr>
        <w:rPr>
          <w:sz w:val="24"/>
          <w:szCs w:val="24"/>
        </w:rPr>
      </w:pPr>
      <w:r>
        <w:rPr>
          <w:b/>
          <w:bCs/>
          <w:sz w:val="24"/>
          <w:szCs w:val="24"/>
        </w:rPr>
        <w:t xml:space="preserve"> </w:t>
      </w:r>
      <w:r>
        <w:rPr>
          <w:sz w:val="24"/>
          <w:szCs w:val="24"/>
        </w:rPr>
        <w:t>The record is confidential and should be kept according to the BCoS Confidentiality policy.</w:t>
      </w:r>
    </w:p>
    <w:tbl>
      <w:tblPr>
        <w:tblStyle w:val="TableGrid"/>
        <w:tblW w:w="0" w:type="auto"/>
        <w:tblLook w:val="04A0" w:firstRow="1" w:lastRow="0" w:firstColumn="1" w:lastColumn="0" w:noHBand="0" w:noVBand="1"/>
      </w:tblPr>
      <w:tblGrid>
        <w:gridCol w:w="2323"/>
        <w:gridCol w:w="6693"/>
      </w:tblGrid>
      <w:tr w:rsidR="00C3153D" w14:paraId="66263128" w14:textId="77777777" w:rsidTr="00C3153D">
        <w:tc>
          <w:tcPr>
            <w:tcW w:w="1696" w:type="dxa"/>
          </w:tcPr>
          <w:p w14:paraId="10ADC041" w14:textId="2F952F53" w:rsidR="00C3153D" w:rsidRPr="00C3153D" w:rsidRDefault="00C3153D" w:rsidP="00F102A8">
            <w:pPr>
              <w:rPr>
                <w:b/>
                <w:bCs/>
                <w:sz w:val="24"/>
                <w:szCs w:val="24"/>
              </w:rPr>
            </w:pPr>
            <w:r>
              <w:rPr>
                <w:b/>
                <w:bCs/>
                <w:sz w:val="24"/>
                <w:szCs w:val="24"/>
              </w:rPr>
              <w:t>Your name</w:t>
            </w:r>
          </w:p>
        </w:tc>
        <w:tc>
          <w:tcPr>
            <w:tcW w:w="7320" w:type="dxa"/>
          </w:tcPr>
          <w:p w14:paraId="441EB8AE" w14:textId="77777777" w:rsidR="00C3153D" w:rsidRDefault="00C3153D" w:rsidP="00F102A8">
            <w:pPr>
              <w:rPr>
                <w:sz w:val="24"/>
                <w:szCs w:val="24"/>
              </w:rPr>
            </w:pPr>
          </w:p>
          <w:p w14:paraId="74B53103" w14:textId="094556C7" w:rsidR="00C3153D" w:rsidRDefault="00C3153D" w:rsidP="00F102A8">
            <w:pPr>
              <w:rPr>
                <w:sz w:val="24"/>
                <w:szCs w:val="24"/>
              </w:rPr>
            </w:pPr>
          </w:p>
        </w:tc>
      </w:tr>
      <w:tr w:rsidR="00C3153D" w14:paraId="0D073600" w14:textId="77777777" w:rsidTr="00C3153D">
        <w:tc>
          <w:tcPr>
            <w:tcW w:w="1696" w:type="dxa"/>
          </w:tcPr>
          <w:p w14:paraId="6238A91D" w14:textId="718E6A99" w:rsidR="00C3153D" w:rsidRPr="00DF15F2" w:rsidRDefault="00C3153D" w:rsidP="00F102A8">
            <w:pPr>
              <w:rPr>
                <w:b/>
                <w:bCs/>
                <w:sz w:val="24"/>
                <w:szCs w:val="24"/>
              </w:rPr>
            </w:pPr>
            <w:r w:rsidRPr="00DF15F2">
              <w:rPr>
                <w:b/>
                <w:bCs/>
                <w:sz w:val="24"/>
                <w:szCs w:val="24"/>
              </w:rPr>
              <w:t>Date and time of incident</w:t>
            </w:r>
            <w:r w:rsidR="008406F7" w:rsidRPr="00DF15F2">
              <w:rPr>
                <w:b/>
                <w:bCs/>
                <w:sz w:val="24"/>
                <w:szCs w:val="24"/>
              </w:rPr>
              <w:t xml:space="preserve"> / report</w:t>
            </w:r>
          </w:p>
        </w:tc>
        <w:tc>
          <w:tcPr>
            <w:tcW w:w="7320" w:type="dxa"/>
          </w:tcPr>
          <w:p w14:paraId="32BCB8B8" w14:textId="63503CD7" w:rsidR="00C3153D" w:rsidRPr="00DF15F2" w:rsidRDefault="00B2780D" w:rsidP="00F102A8">
            <w:pPr>
              <w:rPr>
                <w:i/>
                <w:iCs/>
                <w:sz w:val="24"/>
                <w:szCs w:val="24"/>
              </w:rPr>
            </w:pPr>
            <w:r w:rsidRPr="00DF15F2">
              <w:rPr>
                <w:i/>
                <w:iCs/>
                <w:sz w:val="24"/>
                <w:szCs w:val="24"/>
              </w:rPr>
              <w:t>(</w:t>
            </w:r>
            <w:r w:rsidR="008406F7" w:rsidRPr="00DF15F2">
              <w:rPr>
                <w:i/>
                <w:iCs/>
                <w:sz w:val="24"/>
                <w:szCs w:val="24"/>
              </w:rPr>
              <w:t>If for example neglect or emotional abuse is identified</w:t>
            </w:r>
            <w:r w:rsidRPr="00DF15F2">
              <w:rPr>
                <w:i/>
                <w:iCs/>
                <w:sz w:val="24"/>
                <w:szCs w:val="24"/>
              </w:rPr>
              <w:t>)</w:t>
            </w:r>
          </w:p>
        </w:tc>
      </w:tr>
      <w:tr w:rsidR="00C3153D" w14:paraId="0EC9E347" w14:textId="77777777" w:rsidTr="00C3153D">
        <w:tc>
          <w:tcPr>
            <w:tcW w:w="1696" w:type="dxa"/>
          </w:tcPr>
          <w:p w14:paraId="597E6A9E" w14:textId="4966C26D" w:rsidR="00C3153D" w:rsidRPr="00DF15F2" w:rsidRDefault="00C3153D" w:rsidP="00F102A8">
            <w:pPr>
              <w:rPr>
                <w:b/>
                <w:bCs/>
                <w:sz w:val="24"/>
                <w:szCs w:val="24"/>
              </w:rPr>
            </w:pPr>
            <w:r w:rsidRPr="00DF15F2">
              <w:rPr>
                <w:b/>
                <w:bCs/>
                <w:sz w:val="24"/>
                <w:szCs w:val="24"/>
              </w:rPr>
              <w:t>Location of incident</w:t>
            </w:r>
            <w:r w:rsidR="008406F7" w:rsidRPr="00DF15F2">
              <w:rPr>
                <w:b/>
                <w:bCs/>
                <w:sz w:val="24"/>
                <w:szCs w:val="24"/>
              </w:rPr>
              <w:t xml:space="preserve"> / report</w:t>
            </w:r>
          </w:p>
          <w:p w14:paraId="68AF5897" w14:textId="07B58365" w:rsidR="00C3153D" w:rsidRPr="00DF15F2" w:rsidRDefault="00C3153D" w:rsidP="00F102A8">
            <w:pPr>
              <w:rPr>
                <w:b/>
                <w:bCs/>
                <w:sz w:val="24"/>
                <w:szCs w:val="24"/>
              </w:rPr>
            </w:pPr>
          </w:p>
        </w:tc>
        <w:tc>
          <w:tcPr>
            <w:tcW w:w="7320" w:type="dxa"/>
          </w:tcPr>
          <w:p w14:paraId="29E69AB5" w14:textId="77777777" w:rsidR="00C3153D" w:rsidRPr="00DF15F2" w:rsidRDefault="00C3153D" w:rsidP="00F102A8">
            <w:pPr>
              <w:rPr>
                <w:sz w:val="24"/>
                <w:szCs w:val="24"/>
              </w:rPr>
            </w:pPr>
          </w:p>
        </w:tc>
      </w:tr>
      <w:tr w:rsidR="00C3153D" w14:paraId="405ECF36" w14:textId="77777777" w:rsidTr="00C3153D">
        <w:tc>
          <w:tcPr>
            <w:tcW w:w="1696" w:type="dxa"/>
          </w:tcPr>
          <w:p w14:paraId="4FC0D4EA" w14:textId="77777777" w:rsidR="00C3153D" w:rsidRDefault="00C3153D" w:rsidP="00F102A8">
            <w:pPr>
              <w:rPr>
                <w:b/>
                <w:bCs/>
                <w:sz w:val="24"/>
                <w:szCs w:val="24"/>
              </w:rPr>
            </w:pPr>
            <w:r>
              <w:rPr>
                <w:b/>
                <w:bCs/>
                <w:sz w:val="24"/>
                <w:szCs w:val="24"/>
              </w:rPr>
              <w:t>Person identifying the problem</w:t>
            </w:r>
          </w:p>
          <w:p w14:paraId="7220E63E" w14:textId="183F1EE8" w:rsidR="00C3153D" w:rsidRPr="00C3153D" w:rsidRDefault="00C3153D" w:rsidP="00F102A8">
            <w:pPr>
              <w:rPr>
                <w:b/>
                <w:bCs/>
                <w:sz w:val="24"/>
                <w:szCs w:val="24"/>
              </w:rPr>
            </w:pPr>
            <w:r>
              <w:rPr>
                <w:b/>
                <w:bCs/>
                <w:sz w:val="24"/>
                <w:szCs w:val="24"/>
              </w:rPr>
              <w:t>(add contact details)</w:t>
            </w:r>
          </w:p>
        </w:tc>
        <w:tc>
          <w:tcPr>
            <w:tcW w:w="7320" w:type="dxa"/>
          </w:tcPr>
          <w:p w14:paraId="732DD55A" w14:textId="77777777" w:rsidR="00C3153D" w:rsidRDefault="00C3153D" w:rsidP="00F102A8">
            <w:pPr>
              <w:rPr>
                <w:sz w:val="24"/>
                <w:szCs w:val="24"/>
              </w:rPr>
            </w:pPr>
          </w:p>
        </w:tc>
      </w:tr>
      <w:tr w:rsidR="00C3153D" w14:paraId="49CE433E" w14:textId="77777777" w:rsidTr="00C3153D">
        <w:tc>
          <w:tcPr>
            <w:tcW w:w="1696" w:type="dxa"/>
          </w:tcPr>
          <w:p w14:paraId="10402BA7" w14:textId="5DFC9B46" w:rsidR="00C3153D" w:rsidRPr="00C3153D" w:rsidRDefault="00C3153D" w:rsidP="00F102A8">
            <w:pPr>
              <w:rPr>
                <w:b/>
                <w:bCs/>
                <w:sz w:val="24"/>
                <w:szCs w:val="24"/>
              </w:rPr>
            </w:pPr>
            <w:r>
              <w:rPr>
                <w:b/>
                <w:bCs/>
                <w:sz w:val="24"/>
                <w:szCs w:val="24"/>
              </w:rPr>
              <w:t>Child’s name</w:t>
            </w:r>
          </w:p>
        </w:tc>
        <w:tc>
          <w:tcPr>
            <w:tcW w:w="7320" w:type="dxa"/>
          </w:tcPr>
          <w:p w14:paraId="08D761C4" w14:textId="77777777" w:rsidR="00C3153D" w:rsidRDefault="00C3153D" w:rsidP="00F102A8">
            <w:pPr>
              <w:rPr>
                <w:sz w:val="24"/>
                <w:szCs w:val="24"/>
              </w:rPr>
            </w:pPr>
          </w:p>
        </w:tc>
      </w:tr>
      <w:tr w:rsidR="00C3153D" w14:paraId="2662B857" w14:textId="77777777" w:rsidTr="00C3153D">
        <w:tc>
          <w:tcPr>
            <w:tcW w:w="1696" w:type="dxa"/>
          </w:tcPr>
          <w:p w14:paraId="6018DBCE" w14:textId="77777777" w:rsidR="00C3153D" w:rsidRDefault="00C3153D" w:rsidP="00F102A8">
            <w:pPr>
              <w:rPr>
                <w:b/>
                <w:bCs/>
                <w:sz w:val="24"/>
                <w:szCs w:val="24"/>
              </w:rPr>
            </w:pPr>
            <w:r>
              <w:rPr>
                <w:b/>
                <w:bCs/>
                <w:sz w:val="24"/>
                <w:szCs w:val="24"/>
              </w:rPr>
              <w:t>Child’s details (</w:t>
            </w:r>
            <w:proofErr w:type="spellStart"/>
            <w:r>
              <w:rPr>
                <w:b/>
                <w:bCs/>
                <w:sz w:val="24"/>
                <w:szCs w:val="24"/>
              </w:rPr>
              <w:t>DoB</w:t>
            </w:r>
            <w:proofErr w:type="spellEnd"/>
            <w:r>
              <w:rPr>
                <w:b/>
                <w:bCs/>
                <w:sz w:val="24"/>
                <w:szCs w:val="24"/>
              </w:rPr>
              <w:t>/age/home address/</w:t>
            </w:r>
            <w:proofErr w:type="spellStart"/>
            <w:r>
              <w:rPr>
                <w:b/>
                <w:bCs/>
                <w:sz w:val="24"/>
                <w:szCs w:val="24"/>
              </w:rPr>
              <w:t>tel</w:t>
            </w:r>
            <w:proofErr w:type="spellEnd"/>
            <w:r>
              <w:rPr>
                <w:b/>
                <w:bCs/>
                <w:sz w:val="24"/>
                <w:szCs w:val="24"/>
              </w:rPr>
              <w:t xml:space="preserve"> no)</w:t>
            </w:r>
          </w:p>
          <w:p w14:paraId="08F66D5B" w14:textId="549E831D" w:rsidR="00C3153D" w:rsidRPr="00C3153D" w:rsidRDefault="00C3153D" w:rsidP="00F102A8">
            <w:pPr>
              <w:rPr>
                <w:b/>
                <w:bCs/>
                <w:sz w:val="24"/>
                <w:szCs w:val="24"/>
              </w:rPr>
            </w:pPr>
          </w:p>
        </w:tc>
        <w:tc>
          <w:tcPr>
            <w:tcW w:w="7320" w:type="dxa"/>
          </w:tcPr>
          <w:p w14:paraId="70CDE8A3" w14:textId="77777777" w:rsidR="00C3153D" w:rsidRDefault="00C3153D" w:rsidP="00F102A8">
            <w:pPr>
              <w:rPr>
                <w:sz w:val="24"/>
                <w:szCs w:val="24"/>
              </w:rPr>
            </w:pPr>
          </w:p>
        </w:tc>
      </w:tr>
      <w:tr w:rsidR="00C3153D" w14:paraId="1C346A62" w14:textId="77777777" w:rsidTr="00C3153D">
        <w:tc>
          <w:tcPr>
            <w:tcW w:w="1696" w:type="dxa"/>
          </w:tcPr>
          <w:p w14:paraId="3446B6A6" w14:textId="522EFFD1" w:rsidR="00C3153D" w:rsidRPr="00C3153D" w:rsidRDefault="00C3153D" w:rsidP="00F102A8">
            <w:pPr>
              <w:rPr>
                <w:b/>
                <w:bCs/>
                <w:sz w:val="24"/>
                <w:szCs w:val="24"/>
              </w:rPr>
            </w:pPr>
            <w:r>
              <w:rPr>
                <w:b/>
                <w:bCs/>
                <w:sz w:val="24"/>
                <w:szCs w:val="24"/>
              </w:rPr>
              <w:t>Person with parental responsibility (and contact details)</w:t>
            </w:r>
          </w:p>
        </w:tc>
        <w:tc>
          <w:tcPr>
            <w:tcW w:w="7320" w:type="dxa"/>
          </w:tcPr>
          <w:p w14:paraId="17D9DE5E" w14:textId="32675083" w:rsidR="00C3153D" w:rsidRDefault="00C3153D" w:rsidP="00F102A8">
            <w:pPr>
              <w:rPr>
                <w:sz w:val="24"/>
                <w:szCs w:val="24"/>
              </w:rPr>
            </w:pPr>
          </w:p>
        </w:tc>
      </w:tr>
      <w:tr w:rsidR="00C3153D" w14:paraId="746A7B87" w14:textId="77777777" w:rsidTr="00C3153D">
        <w:tc>
          <w:tcPr>
            <w:tcW w:w="1696" w:type="dxa"/>
          </w:tcPr>
          <w:p w14:paraId="6878605C" w14:textId="77777777" w:rsidR="00C3153D" w:rsidRDefault="00C3153D" w:rsidP="00F102A8">
            <w:pPr>
              <w:rPr>
                <w:b/>
                <w:bCs/>
                <w:sz w:val="24"/>
                <w:szCs w:val="24"/>
              </w:rPr>
            </w:pPr>
            <w:r>
              <w:rPr>
                <w:b/>
                <w:bCs/>
                <w:sz w:val="24"/>
                <w:szCs w:val="24"/>
              </w:rPr>
              <w:t>Details of incident/allegation</w:t>
            </w:r>
          </w:p>
          <w:p w14:paraId="6E0BAAFE" w14:textId="77777777" w:rsidR="00C3153D" w:rsidRDefault="00C3153D" w:rsidP="00F102A8">
            <w:pPr>
              <w:rPr>
                <w:b/>
                <w:bCs/>
                <w:sz w:val="24"/>
                <w:szCs w:val="24"/>
              </w:rPr>
            </w:pPr>
          </w:p>
          <w:p w14:paraId="66D9908E" w14:textId="77777777" w:rsidR="00C3153D" w:rsidRDefault="00C3153D" w:rsidP="00F102A8">
            <w:pPr>
              <w:rPr>
                <w:b/>
                <w:bCs/>
                <w:sz w:val="24"/>
                <w:szCs w:val="24"/>
              </w:rPr>
            </w:pPr>
          </w:p>
          <w:p w14:paraId="58404C1F" w14:textId="77777777" w:rsidR="00C3153D" w:rsidRDefault="00C3153D" w:rsidP="00F102A8">
            <w:pPr>
              <w:rPr>
                <w:b/>
                <w:bCs/>
                <w:sz w:val="24"/>
                <w:szCs w:val="24"/>
              </w:rPr>
            </w:pPr>
          </w:p>
          <w:p w14:paraId="01225782" w14:textId="77777777" w:rsidR="00C3153D" w:rsidRDefault="00C3153D" w:rsidP="00F102A8">
            <w:pPr>
              <w:rPr>
                <w:b/>
                <w:bCs/>
                <w:sz w:val="24"/>
                <w:szCs w:val="24"/>
              </w:rPr>
            </w:pPr>
          </w:p>
          <w:p w14:paraId="63007A05" w14:textId="77777777" w:rsidR="00C3153D" w:rsidRDefault="00C3153D" w:rsidP="00F102A8">
            <w:pPr>
              <w:rPr>
                <w:b/>
                <w:bCs/>
                <w:sz w:val="24"/>
                <w:szCs w:val="24"/>
              </w:rPr>
            </w:pPr>
          </w:p>
          <w:p w14:paraId="1275E89E" w14:textId="77777777" w:rsidR="00C3153D" w:rsidRDefault="00C3153D" w:rsidP="00F102A8">
            <w:pPr>
              <w:rPr>
                <w:b/>
                <w:bCs/>
                <w:sz w:val="24"/>
                <w:szCs w:val="24"/>
              </w:rPr>
            </w:pPr>
          </w:p>
          <w:p w14:paraId="0132A308" w14:textId="77777777" w:rsidR="00C3153D" w:rsidRDefault="00C3153D" w:rsidP="00F102A8">
            <w:pPr>
              <w:rPr>
                <w:b/>
                <w:bCs/>
                <w:sz w:val="24"/>
                <w:szCs w:val="24"/>
              </w:rPr>
            </w:pPr>
          </w:p>
          <w:p w14:paraId="7147F48C" w14:textId="77777777" w:rsidR="00C3153D" w:rsidRDefault="00C3153D" w:rsidP="00F102A8">
            <w:pPr>
              <w:rPr>
                <w:b/>
                <w:bCs/>
                <w:sz w:val="24"/>
                <w:szCs w:val="24"/>
              </w:rPr>
            </w:pPr>
          </w:p>
          <w:p w14:paraId="19EF3CD8" w14:textId="77777777" w:rsidR="00C3153D" w:rsidRDefault="00C3153D" w:rsidP="00F102A8">
            <w:pPr>
              <w:rPr>
                <w:b/>
                <w:bCs/>
                <w:sz w:val="24"/>
                <w:szCs w:val="24"/>
              </w:rPr>
            </w:pPr>
          </w:p>
          <w:p w14:paraId="21E1E7DA" w14:textId="707D81F3" w:rsidR="00C3153D" w:rsidRPr="00C3153D" w:rsidRDefault="00C3153D" w:rsidP="00F102A8">
            <w:pPr>
              <w:rPr>
                <w:b/>
                <w:bCs/>
                <w:sz w:val="24"/>
                <w:szCs w:val="24"/>
              </w:rPr>
            </w:pPr>
          </w:p>
        </w:tc>
        <w:tc>
          <w:tcPr>
            <w:tcW w:w="7320" w:type="dxa"/>
          </w:tcPr>
          <w:p w14:paraId="72885D26" w14:textId="519B21DB" w:rsidR="00C3153D" w:rsidRDefault="00C3153D" w:rsidP="00F102A8">
            <w:pPr>
              <w:rPr>
                <w:sz w:val="24"/>
                <w:szCs w:val="24"/>
              </w:rPr>
            </w:pPr>
          </w:p>
        </w:tc>
      </w:tr>
      <w:tr w:rsidR="00C3153D" w14:paraId="46E41067" w14:textId="77777777" w:rsidTr="00C3153D">
        <w:tc>
          <w:tcPr>
            <w:tcW w:w="1696" w:type="dxa"/>
          </w:tcPr>
          <w:p w14:paraId="4F31C1B3" w14:textId="2024F782" w:rsidR="00C3153D" w:rsidRDefault="00C3153D" w:rsidP="00F102A8">
            <w:pPr>
              <w:rPr>
                <w:b/>
                <w:bCs/>
                <w:sz w:val="24"/>
                <w:szCs w:val="24"/>
              </w:rPr>
            </w:pPr>
            <w:r>
              <w:rPr>
                <w:b/>
                <w:bCs/>
                <w:sz w:val="24"/>
                <w:szCs w:val="24"/>
              </w:rPr>
              <w:lastRenderedPageBreak/>
              <w:t>Action taken</w:t>
            </w:r>
            <w:r w:rsidR="00B26910">
              <w:rPr>
                <w:b/>
                <w:bCs/>
                <w:sz w:val="24"/>
                <w:szCs w:val="24"/>
              </w:rPr>
              <w:t xml:space="preserve"> e</w:t>
            </w:r>
            <w:r w:rsidR="008406F7">
              <w:rPr>
                <w:b/>
                <w:bCs/>
                <w:sz w:val="24"/>
                <w:szCs w:val="24"/>
              </w:rPr>
              <w:t>.</w:t>
            </w:r>
            <w:r w:rsidR="00B26910">
              <w:rPr>
                <w:b/>
                <w:bCs/>
                <w:sz w:val="24"/>
                <w:szCs w:val="24"/>
              </w:rPr>
              <w:t>g</w:t>
            </w:r>
            <w:r w:rsidR="008406F7">
              <w:rPr>
                <w:b/>
                <w:bCs/>
                <w:sz w:val="24"/>
                <w:szCs w:val="24"/>
              </w:rPr>
              <w:t>.</w:t>
            </w:r>
            <w:r w:rsidR="00B26910">
              <w:rPr>
                <w:b/>
                <w:bCs/>
                <w:sz w:val="24"/>
                <w:szCs w:val="24"/>
              </w:rPr>
              <w:t xml:space="preserve"> reported to another agency</w:t>
            </w:r>
          </w:p>
          <w:p w14:paraId="1004A61B" w14:textId="47344D7B" w:rsidR="00C3153D" w:rsidRDefault="00C3153D" w:rsidP="00F102A8">
            <w:pPr>
              <w:rPr>
                <w:b/>
                <w:bCs/>
                <w:sz w:val="24"/>
                <w:szCs w:val="24"/>
              </w:rPr>
            </w:pPr>
          </w:p>
        </w:tc>
        <w:tc>
          <w:tcPr>
            <w:tcW w:w="7320" w:type="dxa"/>
          </w:tcPr>
          <w:p w14:paraId="1D650100" w14:textId="77777777" w:rsidR="00C3153D" w:rsidRDefault="00C3153D" w:rsidP="00F102A8">
            <w:pPr>
              <w:rPr>
                <w:sz w:val="24"/>
                <w:szCs w:val="24"/>
              </w:rPr>
            </w:pPr>
          </w:p>
        </w:tc>
      </w:tr>
    </w:tbl>
    <w:bookmarkEnd w:id="2"/>
    <w:p w14:paraId="15E18E1C" w14:textId="1CEFD230" w:rsidR="00352428" w:rsidRDefault="00352428" w:rsidP="00352428">
      <w:pPr>
        <w:jc w:val="center"/>
        <w:rPr>
          <w:sz w:val="24"/>
          <w:szCs w:val="24"/>
        </w:rPr>
      </w:pPr>
      <w:r>
        <w:rPr>
          <w:noProof/>
        </w:rPr>
        <w:drawing>
          <wp:inline distT="0" distB="0" distL="0" distR="0" wp14:anchorId="31D5BF9F" wp14:editId="60D3FC26">
            <wp:extent cx="2847975" cy="8953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7975" cy="895350"/>
                    </a:xfrm>
                    <a:prstGeom prst="rect">
                      <a:avLst/>
                    </a:prstGeom>
                    <a:solidFill>
                      <a:srgbClr val="FFFFFF">
                        <a:alpha val="0"/>
                      </a:srgbClr>
                    </a:solidFill>
                    <a:ln>
                      <a:noFill/>
                    </a:ln>
                  </pic:spPr>
                </pic:pic>
              </a:graphicData>
            </a:graphic>
          </wp:inline>
        </w:drawing>
      </w:r>
    </w:p>
    <w:p w14:paraId="375F2C11" w14:textId="5D6776C8" w:rsidR="00352428" w:rsidRDefault="00352428" w:rsidP="00352428">
      <w:pPr>
        <w:rPr>
          <w:b/>
          <w:bCs/>
          <w:sz w:val="28"/>
          <w:szCs w:val="28"/>
        </w:rPr>
      </w:pPr>
      <w:r>
        <w:rPr>
          <w:b/>
          <w:bCs/>
          <w:sz w:val="28"/>
          <w:szCs w:val="28"/>
        </w:rPr>
        <w:t>Part 2: Safeguarding Adults</w:t>
      </w:r>
      <w:r w:rsidR="003D48EB">
        <w:rPr>
          <w:b/>
          <w:bCs/>
          <w:sz w:val="28"/>
          <w:szCs w:val="28"/>
        </w:rPr>
        <w:t xml:space="preserve"> at Risk</w:t>
      </w:r>
    </w:p>
    <w:p w14:paraId="7C36DC93" w14:textId="7CFC589D" w:rsidR="00352428" w:rsidRDefault="003D4BE5" w:rsidP="00352428">
      <w:pPr>
        <w:rPr>
          <w:b/>
          <w:bCs/>
          <w:sz w:val="28"/>
          <w:szCs w:val="28"/>
        </w:rPr>
      </w:pPr>
      <w:r>
        <w:rPr>
          <w:b/>
          <w:bCs/>
          <w:sz w:val="28"/>
          <w:szCs w:val="28"/>
        </w:rPr>
        <w:t>Principles</w:t>
      </w:r>
    </w:p>
    <w:p w14:paraId="77E07D70" w14:textId="6BFAE0FC" w:rsidR="003D4BE5" w:rsidRDefault="003D4BE5" w:rsidP="003D4BE5">
      <w:pPr>
        <w:pStyle w:val="ListParagraph"/>
        <w:numPr>
          <w:ilvl w:val="0"/>
          <w:numId w:val="15"/>
        </w:numPr>
        <w:rPr>
          <w:sz w:val="24"/>
          <w:szCs w:val="24"/>
        </w:rPr>
      </w:pPr>
      <w:r>
        <w:rPr>
          <w:sz w:val="24"/>
          <w:szCs w:val="24"/>
        </w:rPr>
        <w:t>All adults have the right to be safe from harm and should be able to live free from fear of abuse, neglect and exploitation</w:t>
      </w:r>
      <w:r w:rsidR="00871990">
        <w:rPr>
          <w:sz w:val="24"/>
          <w:szCs w:val="24"/>
        </w:rPr>
        <w:t xml:space="preserve"> (Protection)</w:t>
      </w:r>
    </w:p>
    <w:p w14:paraId="0CA896C0" w14:textId="31F5ED6D" w:rsidR="003D4BE5" w:rsidRPr="005C04D4" w:rsidRDefault="003D4BE5" w:rsidP="003D4BE5">
      <w:pPr>
        <w:pStyle w:val="ListParagraph"/>
        <w:numPr>
          <w:ilvl w:val="0"/>
          <w:numId w:val="15"/>
        </w:numPr>
        <w:rPr>
          <w:sz w:val="24"/>
          <w:szCs w:val="24"/>
        </w:rPr>
      </w:pPr>
      <w:proofErr w:type="gramStart"/>
      <w:r>
        <w:rPr>
          <w:sz w:val="24"/>
          <w:szCs w:val="24"/>
        </w:rPr>
        <w:t>For the purpose of</w:t>
      </w:r>
      <w:proofErr w:type="gramEnd"/>
      <w:r>
        <w:rPr>
          <w:sz w:val="24"/>
          <w:szCs w:val="24"/>
        </w:rPr>
        <w:t xml:space="preserve"> </w:t>
      </w:r>
      <w:r w:rsidRPr="005C04D4">
        <w:rPr>
          <w:sz w:val="24"/>
          <w:szCs w:val="24"/>
        </w:rPr>
        <w:t>this document, ‘adult’ means a person aged 18 years or over</w:t>
      </w:r>
    </w:p>
    <w:p w14:paraId="42A248BD" w14:textId="10E21CC9" w:rsidR="003D4BE5" w:rsidRPr="0050468F" w:rsidRDefault="003D4BE5" w:rsidP="00A669E1">
      <w:pPr>
        <w:pStyle w:val="ListParagraph"/>
        <w:numPr>
          <w:ilvl w:val="0"/>
          <w:numId w:val="15"/>
        </w:numPr>
        <w:rPr>
          <w:sz w:val="24"/>
          <w:szCs w:val="24"/>
        </w:rPr>
      </w:pPr>
      <w:r w:rsidRPr="0050468F">
        <w:rPr>
          <w:sz w:val="24"/>
          <w:szCs w:val="24"/>
        </w:rPr>
        <w:t xml:space="preserve">BCoS has a Safeguarding Officer (SO) who is </w:t>
      </w:r>
      <w:r w:rsidR="005C04D4" w:rsidRPr="0050468F">
        <w:rPr>
          <w:b/>
          <w:bCs/>
          <w:sz w:val="24"/>
          <w:szCs w:val="24"/>
        </w:rPr>
        <w:t xml:space="preserve">Kay Holden </w:t>
      </w:r>
      <w:r w:rsidR="005C04D4" w:rsidRPr="0050468F">
        <w:rPr>
          <w:sz w:val="24"/>
          <w:szCs w:val="24"/>
        </w:rPr>
        <w:t>who can be contacted on</w:t>
      </w:r>
      <w:r w:rsidR="005C04D4" w:rsidRPr="0050468F">
        <w:rPr>
          <w:b/>
          <w:bCs/>
          <w:sz w:val="24"/>
          <w:szCs w:val="24"/>
        </w:rPr>
        <w:t xml:space="preserve"> 07905 844617</w:t>
      </w:r>
      <w:r w:rsidR="0050468F">
        <w:rPr>
          <w:b/>
          <w:bCs/>
          <w:sz w:val="24"/>
          <w:szCs w:val="24"/>
        </w:rPr>
        <w:t xml:space="preserve"> </w:t>
      </w:r>
      <w:r w:rsidRPr="0050468F">
        <w:rPr>
          <w:sz w:val="24"/>
          <w:szCs w:val="24"/>
        </w:rPr>
        <w:t>and whose role can be found in Part 1 of this policy (</w:t>
      </w:r>
      <w:r w:rsidR="00932A35" w:rsidRPr="0050468F">
        <w:rPr>
          <w:sz w:val="24"/>
          <w:szCs w:val="24"/>
        </w:rPr>
        <w:t>S</w:t>
      </w:r>
      <w:r w:rsidRPr="0050468F">
        <w:rPr>
          <w:sz w:val="24"/>
          <w:szCs w:val="24"/>
        </w:rPr>
        <w:t>afeguarding Children</w:t>
      </w:r>
      <w:r w:rsidR="00F80BF0" w:rsidRPr="0050468F">
        <w:rPr>
          <w:sz w:val="24"/>
          <w:szCs w:val="24"/>
        </w:rPr>
        <w:t xml:space="preserve"> - para. 7)</w:t>
      </w:r>
      <w:r w:rsidRPr="0050468F">
        <w:rPr>
          <w:sz w:val="24"/>
          <w:szCs w:val="24"/>
        </w:rPr>
        <w:t>.</w:t>
      </w:r>
    </w:p>
    <w:p w14:paraId="6C343DDE" w14:textId="1322A15A" w:rsidR="00972EA5" w:rsidRDefault="00972EA5" w:rsidP="003D4BE5">
      <w:pPr>
        <w:pStyle w:val="ListParagraph"/>
        <w:numPr>
          <w:ilvl w:val="0"/>
          <w:numId w:val="15"/>
        </w:numPr>
        <w:rPr>
          <w:sz w:val="24"/>
          <w:szCs w:val="24"/>
        </w:rPr>
      </w:pPr>
      <w:r>
        <w:rPr>
          <w:sz w:val="24"/>
          <w:szCs w:val="24"/>
        </w:rPr>
        <w:t>All employees, trustees and volunteers working on behalf of BCoS have a duty to promote the welfare and safety of adults</w:t>
      </w:r>
      <w:r w:rsidR="003D48EB">
        <w:rPr>
          <w:sz w:val="24"/>
          <w:szCs w:val="24"/>
        </w:rPr>
        <w:t xml:space="preserve"> at risk</w:t>
      </w:r>
      <w:r>
        <w:rPr>
          <w:sz w:val="24"/>
          <w:szCs w:val="24"/>
        </w:rPr>
        <w:t xml:space="preserve"> and to familiarise themselves with this policy</w:t>
      </w:r>
      <w:r w:rsidR="00871990">
        <w:rPr>
          <w:sz w:val="24"/>
          <w:szCs w:val="24"/>
        </w:rPr>
        <w:t xml:space="preserve"> (Prevention)</w:t>
      </w:r>
    </w:p>
    <w:p w14:paraId="7E5FCF6B" w14:textId="12785263" w:rsidR="00972EA5" w:rsidRPr="007D0147" w:rsidRDefault="00972EA5" w:rsidP="00F80BF0">
      <w:pPr>
        <w:pStyle w:val="ListParagraph"/>
        <w:numPr>
          <w:ilvl w:val="0"/>
          <w:numId w:val="15"/>
        </w:numPr>
        <w:rPr>
          <w:sz w:val="24"/>
          <w:szCs w:val="24"/>
        </w:rPr>
      </w:pPr>
      <w:r w:rsidRPr="007D0147">
        <w:rPr>
          <w:sz w:val="24"/>
          <w:szCs w:val="24"/>
        </w:rPr>
        <w:t>Being a vulnerable adult may be a temporary condition</w:t>
      </w:r>
      <w:r w:rsidR="007D0147">
        <w:rPr>
          <w:sz w:val="24"/>
          <w:szCs w:val="24"/>
        </w:rPr>
        <w:t>,</w:t>
      </w:r>
      <w:r w:rsidRPr="007D0147">
        <w:rPr>
          <w:sz w:val="24"/>
          <w:szCs w:val="24"/>
        </w:rPr>
        <w:t xml:space="preserve"> </w:t>
      </w:r>
      <w:r w:rsidR="0050468F" w:rsidRPr="007D0147">
        <w:rPr>
          <w:sz w:val="24"/>
          <w:szCs w:val="24"/>
        </w:rPr>
        <w:t>e.g.</w:t>
      </w:r>
      <w:r w:rsidRPr="007D0147">
        <w:rPr>
          <w:sz w:val="24"/>
          <w:szCs w:val="24"/>
        </w:rPr>
        <w:t xml:space="preserve"> </w:t>
      </w:r>
      <w:proofErr w:type="gramStart"/>
      <w:r w:rsidRPr="007D0147">
        <w:rPr>
          <w:sz w:val="24"/>
          <w:szCs w:val="24"/>
        </w:rPr>
        <w:t>as a result of</w:t>
      </w:r>
      <w:proofErr w:type="gramEnd"/>
      <w:r w:rsidRPr="007D0147">
        <w:rPr>
          <w:sz w:val="24"/>
          <w:szCs w:val="24"/>
        </w:rPr>
        <w:t xml:space="preserve"> an </w:t>
      </w:r>
      <w:r w:rsidR="007D0147" w:rsidRPr="007D0147">
        <w:rPr>
          <w:sz w:val="24"/>
          <w:szCs w:val="24"/>
        </w:rPr>
        <w:t>accident</w:t>
      </w:r>
      <w:r w:rsidR="007D0147">
        <w:rPr>
          <w:sz w:val="24"/>
          <w:szCs w:val="24"/>
        </w:rPr>
        <w:t>,</w:t>
      </w:r>
      <w:r w:rsidR="007D0147" w:rsidRPr="007D0147">
        <w:rPr>
          <w:sz w:val="24"/>
          <w:szCs w:val="24"/>
        </w:rPr>
        <w:t xml:space="preserve"> </w:t>
      </w:r>
      <w:r w:rsidRPr="007D0147">
        <w:rPr>
          <w:sz w:val="24"/>
          <w:szCs w:val="24"/>
        </w:rPr>
        <w:t>or may be more long-term and complex</w:t>
      </w:r>
    </w:p>
    <w:p w14:paraId="355E0EA4" w14:textId="6A28768F" w:rsidR="00972EA5" w:rsidRDefault="00972EA5" w:rsidP="003D4BE5">
      <w:pPr>
        <w:pStyle w:val="ListParagraph"/>
        <w:numPr>
          <w:ilvl w:val="0"/>
          <w:numId w:val="15"/>
        </w:numPr>
        <w:rPr>
          <w:sz w:val="24"/>
          <w:szCs w:val="24"/>
        </w:rPr>
      </w:pPr>
      <w:r>
        <w:rPr>
          <w:sz w:val="24"/>
          <w:szCs w:val="24"/>
        </w:rPr>
        <w:t xml:space="preserve">Being an asylum-seeker or refugee does not necessarily mean that an adult is automatically vulnerable, but BCoS recognises that adults who are from minority ethnic groups, who may not speak English or who may be asylum-seekers or refugees </w:t>
      </w:r>
      <w:r w:rsidRPr="00DF15F2">
        <w:rPr>
          <w:sz w:val="24"/>
          <w:szCs w:val="24"/>
        </w:rPr>
        <w:t>may be at an increased risk of abuse and exploitation</w:t>
      </w:r>
      <w:r w:rsidR="00DF15F2">
        <w:rPr>
          <w:sz w:val="24"/>
          <w:szCs w:val="24"/>
        </w:rPr>
        <w:t>.</w:t>
      </w:r>
    </w:p>
    <w:p w14:paraId="7F00CA66" w14:textId="4166F575" w:rsidR="00F60A64" w:rsidRPr="00DF15F2" w:rsidRDefault="00F60A64" w:rsidP="00F60A64">
      <w:pPr>
        <w:pStyle w:val="ListParagraph"/>
        <w:rPr>
          <w:sz w:val="24"/>
          <w:szCs w:val="24"/>
        </w:rPr>
      </w:pPr>
      <w:r w:rsidRPr="00DF15F2">
        <w:rPr>
          <w:sz w:val="24"/>
          <w:szCs w:val="24"/>
        </w:rPr>
        <w:t>Whilst legislation does not provide any definition of vulnerability, para 66 o</w:t>
      </w:r>
      <w:r w:rsidRPr="00F80BF0">
        <w:rPr>
          <w:sz w:val="24"/>
          <w:szCs w:val="24"/>
        </w:rPr>
        <w:t>f </w:t>
      </w:r>
      <w:hyperlink r:id="rId29" w:history="1">
        <w:r w:rsidR="00F80BF0" w:rsidRPr="00F80BF0">
          <w:rPr>
            <w:rStyle w:val="Hyperlink"/>
            <w:sz w:val="24"/>
            <w:szCs w:val="24"/>
          </w:rPr>
          <w:t>https://www.legislation.gov.uk/ukpga/</w:t>
        </w:r>
        <w:r w:rsidR="00F80BF0" w:rsidRPr="00F80BF0">
          <w:rPr>
            <w:rStyle w:val="Hyperlink"/>
            <w:sz w:val="24"/>
            <w:szCs w:val="24"/>
          </w:rPr>
          <w:t>2</w:t>
        </w:r>
        <w:r w:rsidR="00F80BF0" w:rsidRPr="00F80BF0">
          <w:rPr>
            <w:rStyle w:val="Hyperlink"/>
            <w:sz w:val="24"/>
            <w:szCs w:val="24"/>
          </w:rPr>
          <w:t>012/9/part/5/enacted</w:t>
        </w:r>
      </w:hyperlink>
      <w:r w:rsidRPr="00DF15F2">
        <w:rPr>
          <w:sz w:val="24"/>
          <w:szCs w:val="24"/>
        </w:rPr>
        <w:t> makes it clear that vulnerability is determined (only) by the need for care and support due to clearly defined factors</w:t>
      </w:r>
      <w:r w:rsidR="00F80BF0">
        <w:rPr>
          <w:sz w:val="24"/>
          <w:szCs w:val="24"/>
        </w:rPr>
        <w:t>,</w:t>
      </w:r>
      <w:r w:rsidRPr="00DF15F2">
        <w:rPr>
          <w:sz w:val="24"/>
          <w:szCs w:val="24"/>
        </w:rPr>
        <w:t xml:space="preserve"> primarily relating to age and disability.</w:t>
      </w:r>
    </w:p>
    <w:p w14:paraId="5183E7B4" w14:textId="3C94B2BC" w:rsidR="00972EA5" w:rsidRDefault="00972EA5" w:rsidP="003D4BE5">
      <w:pPr>
        <w:pStyle w:val="ListParagraph"/>
        <w:numPr>
          <w:ilvl w:val="0"/>
          <w:numId w:val="15"/>
        </w:numPr>
        <w:rPr>
          <w:sz w:val="24"/>
          <w:szCs w:val="24"/>
        </w:rPr>
      </w:pPr>
      <w:r>
        <w:rPr>
          <w:sz w:val="24"/>
          <w:szCs w:val="24"/>
        </w:rPr>
        <w:t xml:space="preserve">BCoS will work in partnership with service providers and carers to safeguard </w:t>
      </w:r>
      <w:r w:rsidR="00F60A64" w:rsidRPr="00DF15F2">
        <w:rPr>
          <w:sz w:val="24"/>
          <w:szCs w:val="24"/>
        </w:rPr>
        <w:t xml:space="preserve">anyone who we believe to be definable as </w:t>
      </w:r>
      <w:r>
        <w:rPr>
          <w:sz w:val="24"/>
          <w:szCs w:val="24"/>
        </w:rPr>
        <w:t>adults</w:t>
      </w:r>
      <w:r w:rsidR="003D48EB">
        <w:rPr>
          <w:sz w:val="24"/>
          <w:szCs w:val="24"/>
        </w:rPr>
        <w:t xml:space="preserve"> at risk</w:t>
      </w:r>
      <w:r w:rsidR="00871990">
        <w:rPr>
          <w:sz w:val="24"/>
          <w:szCs w:val="24"/>
        </w:rPr>
        <w:t xml:space="preserve"> (Partnership)</w:t>
      </w:r>
    </w:p>
    <w:p w14:paraId="719AADC7" w14:textId="5302A5AD" w:rsidR="00496D6F" w:rsidRDefault="00496D6F" w:rsidP="003D4BE5">
      <w:pPr>
        <w:pStyle w:val="ListParagraph"/>
        <w:numPr>
          <w:ilvl w:val="0"/>
          <w:numId w:val="15"/>
        </w:numPr>
        <w:rPr>
          <w:sz w:val="24"/>
          <w:szCs w:val="24"/>
        </w:rPr>
      </w:pPr>
      <w:r>
        <w:rPr>
          <w:sz w:val="24"/>
          <w:szCs w:val="24"/>
        </w:rPr>
        <w:t>BCoS will, wherever possible, involve adults</w:t>
      </w:r>
      <w:r w:rsidR="003D48EB">
        <w:rPr>
          <w:sz w:val="24"/>
          <w:szCs w:val="24"/>
        </w:rPr>
        <w:t xml:space="preserve"> at risk</w:t>
      </w:r>
      <w:r>
        <w:rPr>
          <w:sz w:val="24"/>
          <w:szCs w:val="24"/>
        </w:rPr>
        <w:t xml:space="preserve"> in decisions about making a safeguarding referral</w:t>
      </w:r>
      <w:r w:rsidR="00871990">
        <w:rPr>
          <w:sz w:val="24"/>
          <w:szCs w:val="24"/>
        </w:rPr>
        <w:t xml:space="preserve"> (Empowerment)</w:t>
      </w:r>
    </w:p>
    <w:p w14:paraId="4C5318AE" w14:textId="233AE6FE" w:rsidR="00932A35" w:rsidRDefault="00496D6F" w:rsidP="00932A35">
      <w:pPr>
        <w:rPr>
          <w:b/>
          <w:bCs/>
          <w:sz w:val="28"/>
          <w:szCs w:val="28"/>
        </w:rPr>
      </w:pPr>
      <w:r>
        <w:rPr>
          <w:b/>
          <w:bCs/>
          <w:sz w:val="28"/>
          <w:szCs w:val="28"/>
        </w:rPr>
        <w:t>Guidelines</w:t>
      </w:r>
    </w:p>
    <w:p w14:paraId="25BC7617" w14:textId="402BF7A0" w:rsidR="00932A35" w:rsidRPr="00932A35" w:rsidRDefault="00932A35" w:rsidP="00932A35">
      <w:pPr>
        <w:rPr>
          <w:i/>
          <w:iCs/>
          <w:sz w:val="28"/>
          <w:szCs w:val="28"/>
        </w:rPr>
      </w:pPr>
      <w:r w:rsidRPr="00932A35">
        <w:rPr>
          <w:sz w:val="24"/>
          <w:szCs w:val="24"/>
        </w:rPr>
        <w:t>1</w:t>
      </w:r>
      <w:r>
        <w:rPr>
          <w:sz w:val="28"/>
          <w:szCs w:val="28"/>
        </w:rPr>
        <w:t xml:space="preserve">     </w:t>
      </w:r>
      <w:r w:rsidRPr="00932A35">
        <w:rPr>
          <w:i/>
          <w:iCs/>
          <w:sz w:val="24"/>
          <w:szCs w:val="24"/>
        </w:rPr>
        <w:t>The Nature of Abuse</w:t>
      </w:r>
    </w:p>
    <w:p w14:paraId="46871BBB" w14:textId="5AD4DEBC" w:rsidR="00932A35" w:rsidRDefault="00512154" w:rsidP="00512154">
      <w:pPr>
        <w:ind w:left="540"/>
        <w:rPr>
          <w:sz w:val="24"/>
          <w:szCs w:val="24"/>
        </w:rPr>
      </w:pPr>
      <w:r>
        <w:rPr>
          <w:sz w:val="24"/>
          <w:szCs w:val="24"/>
        </w:rPr>
        <w:t>Abuse is a violation of an individual’s human and civil rights by any other person or persons. It may consist of a single act or repeated acts. It may be an act of neglect or an omission to act. It may happen when a vulnerable person is persuaded or coerced into a financial or sexual transaction to which s/he has not consented or is unable to consent. People can be abused in several ways:</w:t>
      </w:r>
    </w:p>
    <w:p w14:paraId="3371A817" w14:textId="5D0D4339" w:rsidR="00512154" w:rsidRDefault="00512154" w:rsidP="00512154">
      <w:pPr>
        <w:pStyle w:val="ListParagraph"/>
        <w:numPr>
          <w:ilvl w:val="0"/>
          <w:numId w:val="22"/>
        </w:numPr>
        <w:rPr>
          <w:sz w:val="24"/>
          <w:szCs w:val="24"/>
        </w:rPr>
      </w:pPr>
      <w:r>
        <w:rPr>
          <w:i/>
          <w:iCs/>
          <w:sz w:val="24"/>
          <w:szCs w:val="24"/>
        </w:rPr>
        <w:lastRenderedPageBreak/>
        <w:t xml:space="preserve">Physical </w:t>
      </w:r>
      <w:r>
        <w:rPr>
          <w:sz w:val="24"/>
          <w:szCs w:val="24"/>
        </w:rPr>
        <w:t>including hitting, slapping, pushing, kicking, misuse of medication, restraint or inappropriate sanctions</w:t>
      </w:r>
    </w:p>
    <w:p w14:paraId="60D8BDDE" w14:textId="63F1F794" w:rsidR="00512154" w:rsidRDefault="00512154" w:rsidP="00512154">
      <w:pPr>
        <w:pStyle w:val="ListParagraph"/>
        <w:numPr>
          <w:ilvl w:val="0"/>
          <w:numId w:val="22"/>
        </w:numPr>
        <w:rPr>
          <w:sz w:val="24"/>
          <w:szCs w:val="24"/>
        </w:rPr>
      </w:pPr>
      <w:r>
        <w:rPr>
          <w:i/>
          <w:iCs/>
          <w:sz w:val="24"/>
          <w:szCs w:val="24"/>
        </w:rPr>
        <w:t xml:space="preserve">Sexual </w:t>
      </w:r>
      <w:r>
        <w:rPr>
          <w:sz w:val="24"/>
          <w:szCs w:val="24"/>
        </w:rPr>
        <w:t>including rape and sexual assault or sexual acts to which the vulnerable adult could not consent or was pressurised into consenting</w:t>
      </w:r>
    </w:p>
    <w:p w14:paraId="54B3DCE7" w14:textId="1E64592E" w:rsidR="00512154" w:rsidRDefault="00512154" w:rsidP="00512154">
      <w:pPr>
        <w:pStyle w:val="ListParagraph"/>
        <w:numPr>
          <w:ilvl w:val="0"/>
          <w:numId w:val="22"/>
        </w:numPr>
        <w:rPr>
          <w:sz w:val="24"/>
          <w:szCs w:val="24"/>
        </w:rPr>
      </w:pPr>
      <w:r>
        <w:rPr>
          <w:i/>
          <w:iCs/>
          <w:sz w:val="24"/>
          <w:szCs w:val="24"/>
        </w:rPr>
        <w:t xml:space="preserve">Psychological </w:t>
      </w:r>
      <w:r>
        <w:rPr>
          <w:sz w:val="24"/>
          <w:szCs w:val="24"/>
        </w:rPr>
        <w:t>including emotional abuse, threats of harm or abandonment, deprivation of contact, humiliation, control, withdrawal of supportive networks</w:t>
      </w:r>
    </w:p>
    <w:p w14:paraId="0ABE0731" w14:textId="6D9D927B" w:rsidR="00512154" w:rsidRDefault="00512154" w:rsidP="00512154">
      <w:pPr>
        <w:pStyle w:val="ListParagraph"/>
        <w:numPr>
          <w:ilvl w:val="0"/>
          <w:numId w:val="22"/>
        </w:numPr>
        <w:rPr>
          <w:sz w:val="24"/>
          <w:szCs w:val="24"/>
        </w:rPr>
      </w:pPr>
      <w:r>
        <w:rPr>
          <w:i/>
          <w:iCs/>
          <w:sz w:val="24"/>
          <w:szCs w:val="24"/>
        </w:rPr>
        <w:t xml:space="preserve">Financial or material </w:t>
      </w:r>
      <w:r>
        <w:rPr>
          <w:sz w:val="24"/>
          <w:szCs w:val="24"/>
        </w:rPr>
        <w:t>including theft, fraud, exploitation, pressure regarding wills, property or financial transactions</w:t>
      </w:r>
      <w:r w:rsidR="00C16F83">
        <w:rPr>
          <w:sz w:val="24"/>
          <w:szCs w:val="24"/>
        </w:rPr>
        <w:t xml:space="preserve"> or the misuse and/or misappropriation of personal finances/goods etc.</w:t>
      </w:r>
    </w:p>
    <w:p w14:paraId="51096614" w14:textId="4A43B430" w:rsidR="00C16F83" w:rsidRDefault="00C16F83" w:rsidP="00512154">
      <w:pPr>
        <w:pStyle w:val="ListParagraph"/>
        <w:numPr>
          <w:ilvl w:val="0"/>
          <w:numId w:val="22"/>
        </w:numPr>
        <w:rPr>
          <w:sz w:val="24"/>
          <w:szCs w:val="24"/>
        </w:rPr>
      </w:pPr>
      <w:r>
        <w:rPr>
          <w:i/>
          <w:iCs/>
          <w:sz w:val="24"/>
          <w:szCs w:val="24"/>
        </w:rPr>
        <w:t xml:space="preserve">Neglect and acts of omission </w:t>
      </w:r>
      <w:r>
        <w:rPr>
          <w:sz w:val="24"/>
          <w:szCs w:val="24"/>
        </w:rPr>
        <w:t>including ignoring medical or physical needs failure to provide appropriate health, education or social care services, withdrawal of medicines, food, heating etc.</w:t>
      </w:r>
    </w:p>
    <w:p w14:paraId="226464CA" w14:textId="43FFA7D5" w:rsidR="00C16F83" w:rsidRDefault="00C16F83" w:rsidP="00512154">
      <w:pPr>
        <w:pStyle w:val="ListParagraph"/>
        <w:numPr>
          <w:ilvl w:val="0"/>
          <w:numId w:val="22"/>
        </w:numPr>
        <w:rPr>
          <w:sz w:val="24"/>
          <w:szCs w:val="24"/>
        </w:rPr>
      </w:pPr>
      <w:r>
        <w:rPr>
          <w:i/>
          <w:iCs/>
          <w:sz w:val="24"/>
          <w:szCs w:val="24"/>
        </w:rPr>
        <w:t xml:space="preserve">Discriminatory </w:t>
      </w:r>
      <w:r>
        <w:rPr>
          <w:sz w:val="24"/>
          <w:szCs w:val="24"/>
        </w:rPr>
        <w:t>including racist, sexist discrimination or that based on disability, age, sexuality etc</w:t>
      </w:r>
    </w:p>
    <w:p w14:paraId="41D6716B" w14:textId="0FEDCD5C" w:rsidR="00C16F83" w:rsidRDefault="00C16F83" w:rsidP="00512154">
      <w:pPr>
        <w:pStyle w:val="ListParagraph"/>
        <w:numPr>
          <w:ilvl w:val="0"/>
          <w:numId w:val="22"/>
        </w:numPr>
        <w:rPr>
          <w:sz w:val="24"/>
          <w:szCs w:val="24"/>
        </w:rPr>
      </w:pPr>
      <w:r>
        <w:rPr>
          <w:i/>
          <w:iCs/>
          <w:sz w:val="24"/>
          <w:szCs w:val="24"/>
        </w:rPr>
        <w:t xml:space="preserve">Institutional </w:t>
      </w:r>
      <w:r>
        <w:rPr>
          <w:sz w:val="24"/>
          <w:szCs w:val="24"/>
        </w:rPr>
        <w:t>including rigid and insensitive routines, lack of privacy or comfort.</w:t>
      </w:r>
    </w:p>
    <w:p w14:paraId="30EC0C61" w14:textId="2FF83633" w:rsidR="00C16F83" w:rsidRDefault="00C16F83" w:rsidP="00512154">
      <w:pPr>
        <w:pStyle w:val="ListParagraph"/>
        <w:numPr>
          <w:ilvl w:val="0"/>
          <w:numId w:val="22"/>
        </w:numPr>
        <w:rPr>
          <w:sz w:val="24"/>
          <w:szCs w:val="24"/>
        </w:rPr>
      </w:pPr>
      <w:r>
        <w:rPr>
          <w:i/>
          <w:iCs/>
          <w:sz w:val="24"/>
          <w:szCs w:val="24"/>
        </w:rPr>
        <w:t xml:space="preserve">Modern slavery </w:t>
      </w:r>
      <w:r w:rsidRPr="00C16F83">
        <w:rPr>
          <w:sz w:val="24"/>
          <w:szCs w:val="24"/>
        </w:rPr>
        <w:t>includes human trafficking, forced labour and domestic servitude. It may take the form of organisational abuse or domestic abuse.</w:t>
      </w:r>
      <w:r>
        <w:rPr>
          <w:sz w:val="24"/>
          <w:szCs w:val="24"/>
        </w:rPr>
        <w:t xml:space="preserve"> Any of the above forms of abuse might present themselves under this abuse.</w:t>
      </w:r>
    </w:p>
    <w:p w14:paraId="6043FE8C" w14:textId="0DFE8A74" w:rsidR="00C16F83" w:rsidRDefault="00C16F83" w:rsidP="00512154">
      <w:pPr>
        <w:pStyle w:val="ListParagraph"/>
        <w:numPr>
          <w:ilvl w:val="0"/>
          <w:numId w:val="22"/>
        </w:numPr>
        <w:rPr>
          <w:sz w:val="24"/>
          <w:szCs w:val="24"/>
        </w:rPr>
      </w:pPr>
      <w:r>
        <w:rPr>
          <w:i/>
          <w:iCs/>
          <w:sz w:val="24"/>
          <w:szCs w:val="24"/>
        </w:rPr>
        <w:t xml:space="preserve">Self-neglect </w:t>
      </w:r>
      <w:r>
        <w:rPr>
          <w:sz w:val="24"/>
          <w:szCs w:val="24"/>
        </w:rPr>
        <w:t xml:space="preserve">includes lack of care for personal hygiene, hoarding, not </w:t>
      </w:r>
      <w:r w:rsidR="00292303">
        <w:rPr>
          <w:sz w:val="24"/>
          <w:szCs w:val="24"/>
        </w:rPr>
        <w:t>t</w:t>
      </w:r>
      <w:r>
        <w:rPr>
          <w:sz w:val="24"/>
          <w:szCs w:val="24"/>
        </w:rPr>
        <w:t>aking medication</w:t>
      </w:r>
      <w:r w:rsidR="00292303">
        <w:rPr>
          <w:sz w:val="24"/>
          <w:szCs w:val="24"/>
        </w:rPr>
        <w:t>, poor nutrition etc.</w:t>
      </w:r>
    </w:p>
    <w:p w14:paraId="79124866" w14:textId="48B1ADA6" w:rsidR="00EC316E" w:rsidRPr="00EC316E" w:rsidRDefault="00EC316E" w:rsidP="00EC316E">
      <w:pPr>
        <w:rPr>
          <w:i/>
          <w:iCs/>
          <w:sz w:val="24"/>
          <w:szCs w:val="24"/>
        </w:rPr>
      </w:pPr>
      <w:r w:rsidRPr="00EC316E">
        <w:rPr>
          <w:i/>
          <w:iCs/>
          <w:sz w:val="24"/>
          <w:szCs w:val="24"/>
        </w:rPr>
        <w:t>2        Signs and Symptoms of Abuse</w:t>
      </w:r>
    </w:p>
    <w:p w14:paraId="07A287D1" w14:textId="7C39F79D" w:rsidR="00512154" w:rsidRPr="00EC316E" w:rsidRDefault="00EC316E" w:rsidP="00EC316E">
      <w:pPr>
        <w:pStyle w:val="ListParagraph"/>
        <w:numPr>
          <w:ilvl w:val="0"/>
          <w:numId w:val="24"/>
        </w:numPr>
        <w:rPr>
          <w:i/>
          <w:iCs/>
          <w:sz w:val="24"/>
          <w:szCs w:val="24"/>
        </w:rPr>
      </w:pPr>
      <w:r>
        <w:rPr>
          <w:i/>
          <w:iCs/>
          <w:sz w:val="24"/>
          <w:szCs w:val="24"/>
        </w:rPr>
        <w:t>Physical-</w:t>
      </w:r>
      <w:r>
        <w:rPr>
          <w:sz w:val="24"/>
          <w:szCs w:val="24"/>
        </w:rPr>
        <w:t xml:space="preserve"> history of unexplained falls or minor injuries; bruising in protected areas; finger marks; burns; bruising in the shape of an object; injuries in various stages of healing; history of GP or agency hopping; differing accounts; weight loss; ulcers or bed sores; drowsiness</w:t>
      </w:r>
    </w:p>
    <w:p w14:paraId="4DE42254" w14:textId="3F447C53" w:rsidR="00EC316E" w:rsidRDefault="00EC316E" w:rsidP="00EC316E">
      <w:pPr>
        <w:pStyle w:val="ListParagraph"/>
        <w:numPr>
          <w:ilvl w:val="0"/>
          <w:numId w:val="24"/>
        </w:numPr>
        <w:rPr>
          <w:sz w:val="24"/>
          <w:szCs w:val="24"/>
        </w:rPr>
      </w:pPr>
      <w:r>
        <w:rPr>
          <w:i/>
          <w:iCs/>
          <w:sz w:val="24"/>
          <w:szCs w:val="24"/>
        </w:rPr>
        <w:t>Sexual-</w:t>
      </w:r>
      <w:r>
        <w:rPr>
          <w:sz w:val="24"/>
          <w:szCs w:val="24"/>
        </w:rPr>
        <w:t xml:space="preserve"> </w:t>
      </w:r>
      <w:r w:rsidRPr="00EC316E">
        <w:rPr>
          <w:sz w:val="24"/>
          <w:szCs w:val="24"/>
        </w:rPr>
        <w:t>disclosure or partial disclosure</w:t>
      </w:r>
      <w:r>
        <w:rPr>
          <w:sz w:val="24"/>
          <w:szCs w:val="24"/>
        </w:rPr>
        <w:t>;</w:t>
      </w:r>
      <w:r w:rsidRPr="00EC316E">
        <w:rPr>
          <w:sz w:val="24"/>
          <w:szCs w:val="24"/>
        </w:rPr>
        <w:t xml:space="preserve"> medical problems such as genital infections</w:t>
      </w:r>
      <w:r>
        <w:rPr>
          <w:sz w:val="24"/>
          <w:szCs w:val="24"/>
        </w:rPr>
        <w:t xml:space="preserve"> or pregnancy; disturbed behaviour </w:t>
      </w:r>
      <w:r w:rsidR="00810F04">
        <w:rPr>
          <w:sz w:val="24"/>
          <w:szCs w:val="24"/>
        </w:rPr>
        <w:t>e</w:t>
      </w:r>
      <w:r w:rsidR="00B41AC0">
        <w:rPr>
          <w:sz w:val="24"/>
          <w:szCs w:val="24"/>
        </w:rPr>
        <w:t xml:space="preserve">.g. </w:t>
      </w:r>
      <w:r>
        <w:rPr>
          <w:sz w:val="24"/>
          <w:szCs w:val="24"/>
        </w:rPr>
        <w:t xml:space="preserve">depression, withdrawal, sleeplessness or nightmares, self-harm, inappropriate sexual behaviour; circumstantial- </w:t>
      </w:r>
      <w:r w:rsidR="00810F04">
        <w:rPr>
          <w:sz w:val="24"/>
          <w:szCs w:val="24"/>
        </w:rPr>
        <w:t>e.g.</w:t>
      </w:r>
      <w:r>
        <w:rPr>
          <w:sz w:val="24"/>
          <w:szCs w:val="24"/>
        </w:rPr>
        <w:t xml:space="preserve"> 2 people found in a quiet location, one in a distressed state</w:t>
      </w:r>
    </w:p>
    <w:p w14:paraId="45B9F4B8" w14:textId="08000E4C" w:rsidR="00EC316E" w:rsidRDefault="00EC316E" w:rsidP="00EC316E">
      <w:pPr>
        <w:pStyle w:val="ListParagraph"/>
        <w:numPr>
          <w:ilvl w:val="0"/>
          <w:numId w:val="24"/>
        </w:numPr>
        <w:rPr>
          <w:sz w:val="24"/>
          <w:szCs w:val="24"/>
        </w:rPr>
      </w:pPr>
      <w:r>
        <w:rPr>
          <w:i/>
          <w:iCs/>
          <w:sz w:val="24"/>
          <w:szCs w:val="24"/>
        </w:rPr>
        <w:t>Psychological/emotional-</w:t>
      </w:r>
      <w:r>
        <w:rPr>
          <w:sz w:val="24"/>
          <w:szCs w:val="24"/>
        </w:rPr>
        <w:t xml:space="preserve"> </w:t>
      </w:r>
      <w:r w:rsidR="006A40F7">
        <w:rPr>
          <w:sz w:val="24"/>
          <w:szCs w:val="24"/>
        </w:rPr>
        <w:t>isolation; unkempt or unwashed; over-meticulous; inappropriately dressed; withdrawn or agitated; change in appetite; insomnia or excessive sleep; tearfulness; low self-esteem; confusion</w:t>
      </w:r>
    </w:p>
    <w:p w14:paraId="0531352E" w14:textId="2F04A2CC" w:rsidR="006A40F7" w:rsidRDefault="006A40F7" w:rsidP="00EC316E">
      <w:pPr>
        <w:pStyle w:val="ListParagraph"/>
        <w:numPr>
          <w:ilvl w:val="0"/>
          <w:numId w:val="24"/>
        </w:numPr>
        <w:rPr>
          <w:sz w:val="24"/>
          <w:szCs w:val="24"/>
        </w:rPr>
      </w:pPr>
      <w:r>
        <w:rPr>
          <w:i/>
          <w:iCs/>
          <w:sz w:val="24"/>
          <w:szCs w:val="24"/>
        </w:rPr>
        <w:t>Neglect-</w:t>
      </w:r>
      <w:r>
        <w:rPr>
          <w:sz w:val="24"/>
          <w:szCs w:val="24"/>
        </w:rPr>
        <w:t xml:space="preserve"> poor physical condition; poor clothing; inadequate diet; untreated injuries/medical problems; poor personal hygiene</w:t>
      </w:r>
    </w:p>
    <w:p w14:paraId="5FE64114" w14:textId="5553B7F8" w:rsidR="006A40F7" w:rsidRDefault="006A40F7" w:rsidP="00EC316E">
      <w:pPr>
        <w:pStyle w:val="ListParagraph"/>
        <w:numPr>
          <w:ilvl w:val="0"/>
          <w:numId w:val="24"/>
        </w:numPr>
        <w:rPr>
          <w:sz w:val="24"/>
          <w:szCs w:val="24"/>
        </w:rPr>
      </w:pPr>
      <w:r>
        <w:rPr>
          <w:i/>
          <w:iCs/>
          <w:sz w:val="24"/>
          <w:szCs w:val="24"/>
        </w:rPr>
        <w:t>Financial/Material-</w:t>
      </w:r>
      <w:r>
        <w:rPr>
          <w:sz w:val="24"/>
          <w:szCs w:val="24"/>
        </w:rPr>
        <w:t xml:space="preserve"> unexplained or sudden inability to pay bills; unexplained or sudden withdrawal/closure of accounts; disparity between assets and satisfactory living conditions; excessive interest in their accounts by others</w:t>
      </w:r>
    </w:p>
    <w:p w14:paraId="41AD4A15" w14:textId="0A00B042" w:rsidR="006A40F7" w:rsidRDefault="006A40F7" w:rsidP="006A40F7">
      <w:pPr>
        <w:ind w:left="360"/>
        <w:rPr>
          <w:sz w:val="24"/>
          <w:szCs w:val="24"/>
        </w:rPr>
      </w:pPr>
      <w:r>
        <w:rPr>
          <w:sz w:val="24"/>
          <w:szCs w:val="24"/>
        </w:rPr>
        <w:t>Institutional, Modern Slavery and Self-neglect may feature any of the signs or symptoms of the other forms of abuse.</w:t>
      </w:r>
    </w:p>
    <w:p w14:paraId="57768282" w14:textId="0A2ACEED" w:rsidR="00EF68AA" w:rsidRDefault="00EF68AA" w:rsidP="00EF68AA">
      <w:pPr>
        <w:rPr>
          <w:i/>
          <w:iCs/>
          <w:sz w:val="24"/>
          <w:szCs w:val="24"/>
        </w:rPr>
      </w:pPr>
      <w:r>
        <w:rPr>
          <w:i/>
          <w:iCs/>
          <w:sz w:val="24"/>
          <w:szCs w:val="24"/>
        </w:rPr>
        <w:t>3</w:t>
      </w:r>
      <w:r>
        <w:rPr>
          <w:i/>
          <w:iCs/>
          <w:sz w:val="24"/>
          <w:szCs w:val="24"/>
        </w:rPr>
        <w:tab/>
        <w:t>Disclosure</w:t>
      </w:r>
    </w:p>
    <w:p w14:paraId="27511E0F" w14:textId="28280F8F" w:rsidR="00EF68AA" w:rsidRDefault="00450598" w:rsidP="00EF68AA">
      <w:pPr>
        <w:pStyle w:val="ListParagraph"/>
        <w:numPr>
          <w:ilvl w:val="0"/>
          <w:numId w:val="27"/>
        </w:numPr>
        <w:rPr>
          <w:sz w:val="24"/>
          <w:szCs w:val="24"/>
        </w:rPr>
      </w:pPr>
      <w:r>
        <w:rPr>
          <w:sz w:val="24"/>
          <w:szCs w:val="24"/>
        </w:rPr>
        <w:t xml:space="preserve">Where a disclosure is made or observations lead to the possibility that there has been abuse, make sure that both yourself and the victim are safe. If there </w:t>
      </w:r>
      <w:r>
        <w:rPr>
          <w:sz w:val="24"/>
          <w:szCs w:val="24"/>
        </w:rPr>
        <w:lastRenderedPageBreak/>
        <w:t>are immediate concerns, ring 999. If the alleged abuser is present, do not confront them.</w:t>
      </w:r>
    </w:p>
    <w:p w14:paraId="23E99B8C" w14:textId="6F397AD1" w:rsidR="00450598" w:rsidRDefault="00450598" w:rsidP="00EF68AA">
      <w:pPr>
        <w:pStyle w:val="ListParagraph"/>
        <w:numPr>
          <w:ilvl w:val="0"/>
          <w:numId w:val="27"/>
        </w:numPr>
        <w:rPr>
          <w:sz w:val="24"/>
          <w:szCs w:val="24"/>
        </w:rPr>
      </w:pPr>
      <w:r>
        <w:rPr>
          <w:sz w:val="24"/>
          <w:szCs w:val="24"/>
        </w:rPr>
        <w:t xml:space="preserve">Where possible, discuss the nature of the abuse with the victim. Reassure them. Do not investigate. Explain that you need to refer the situation </w:t>
      </w:r>
      <w:proofErr w:type="gramStart"/>
      <w:r>
        <w:rPr>
          <w:sz w:val="24"/>
          <w:szCs w:val="24"/>
        </w:rPr>
        <w:t>in order to</w:t>
      </w:r>
      <w:proofErr w:type="gramEnd"/>
      <w:r>
        <w:rPr>
          <w:sz w:val="24"/>
          <w:szCs w:val="24"/>
        </w:rPr>
        <w:t xml:space="preserve"> get help. Unless the</w:t>
      </w:r>
      <w:r w:rsidR="007828CD">
        <w:rPr>
          <w:sz w:val="24"/>
          <w:szCs w:val="24"/>
        </w:rPr>
        <w:t>r</w:t>
      </w:r>
      <w:r>
        <w:rPr>
          <w:sz w:val="24"/>
          <w:szCs w:val="24"/>
        </w:rPr>
        <w:t>e is a clear lack of capacity, obtain the victim’s agreement for referral. Where interpreters are in use, ensure that they have understood that the information gathered is confidential</w:t>
      </w:r>
    </w:p>
    <w:p w14:paraId="604B759E" w14:textId="7959C277" w:rsidR="00450598" w:rsidRDefault="00450598" w:rsidP="00EF68AA">
      <w:pPr>
        <w:pStyle w:val="ListParagraph"/>
        <w:numPr>
          <w:ilvl w:val="0"/>
          <w:numId w:val="27"/>
        </w:numPr>
        <w:rPr>
          <w:sz w:val="24"/>
          <w:szCs w:val="24"/>
        </w:rPr>
      </w:pPr>
      <w:r>
        <w:rPr>
          <w:sz w:val="24"/>
          <w:szCs w:val="24"/>
        </w:rPr>
        <w:t>Make sure that you take notes of all the key points and check details for accuracy. If there is evidence of criminal activity, preserve the evidence.</w:t>
      </w:r>
    </w:p>
    <w:p w14:paraId="273A7395" w14:textId="0B29972B" w:rsidR="00450598" w:rsidRDefault="00450598" w:rsidP="00EF68AA">
      <w:pPr>
        <w:pStyle w:val="ListParagraph"/>
        <w:numPr>
          <w:ilvl w:val="0"/>
          <w:numId w:val="27"/>
        </w:numPr>
        <w:rPr>
          <w:sz w:val="24"/>
          <w:szCs w:val="24"/>
        </w:rPr>
      </w:pPr>
      <w:r>
        <w:rPr>
          <w:sz w:val="24"/>
          <w:szCs w:val="24"/>
        </w:rPr>
        <w:t>As soon as possible, contact the SO who will make any onward referral should that be necessary. Complete the BCoS proforma as soon as possible and within 24 hours.</w:t>
      </w:r>
    </w:p>
    <w:p w14:paraId="55990E2F" w14:textId="2CD6176F" w:rsidR="007828CD" w:rsidRDefault="007828CD" w:rsidP="007828CD">
      <w:pPr>
        <w:rPr>
          <w:i/>
          <w:iCs/>
          <w:sz w:val="24"/>
          <w:szCs w:val="24"/>
        </w:rPr>
      </w:pPr>
      <w:r>
        <w:rPr>
          <w:i/>
          <w:iCs/>
          <w:sz w:val="24"/>
          <w:szCs w:val="24"/>
        </w:rPr>
        <w:t>4     Role of the SO</w:t>
      </w:r>
    </w:p>
    <w:p w14:paraId="2C4DCFAC" w14:textId="406F03C0" w:rsidR="007828CD" w:rsidRDefault="007828CD" w:rsidP="007828CD">
      <w:pPr>
        <w:pStyle w:val="ListParagraph"/>
        <w:numPr>
          <w:ilvl w:val="0"/>
          <w:numId w:val="30"/>
        </w:numPr>
        <w:rPr>
          <w:sz w:val="24"/>
          <w:szCs w:val="24"/>
        </w:rPr>
      </w:pPr>
      <w:r>
        <w:rPr>
          <w:sz w:val="24"/>
          <w:szCs w:val="24"/>
        </w:rPr>
        <w:t>Once a referral is made, progress that referral to an appropriate agency (police, adult social services</w:t>
      </w:r>
      <w:r w:rsidR="00871990">
        <w:rPr>
          <w:sz w:val="24"/>
          <w:szCs w:val="24"/>
        </w:rPr>
        <w:t>, local mental health team</w:t>
      </w:r>
      <w:r>
        <w:rPr>
          <w:sz w:val="24"/>
          <w:szCs w:val="24"/>
        </w:rPr>
        <w:t>)</w:t>
      </w:r>
    </w:p>
    <w:p w14:paraId="356A1C4F" w14:textId="7E2F9642" w:rsidR="007828CD" w:rsidRDefault="007828CD" w:rsidP="007828CD">
      <w:pPr>
        <w:pStyle w:val="ListParagraph"/>
        <w:numPr>
          <w:ilvl w:val="0"/>
          <w:numId w:val="30"/>
        </w:numPr>
        <w:rPr>
          <w:sz w:val="24"/>
          <w:szCs w:val="24"/>
        </w:rPr>
      </w:pPr>
      <w:r>
        <w:rPr>
          <w:sz w:val="24"/>
          <w:szCs w:val="24"/>
        </w:rPr>
        <w:t xml:space="preserve">Consider capacity and consent. Consent for referral must be obtained unless the vulnerable adult lacks the mental capacity to </w:t>
      </w:r>
      <w:proofErr w:type="gramStart"/>
      <w:r>
        <w:rPr>
          <w:sz w:val="24"/>
          <w:szCs w:val="24"/>
        </w:rPr>
        <w:t>make a decision</w:t>
      </w:r>
      <w:proofErr w:type="gramEnd"/>
      <w:r>
        <w:rPr>
          <w:sz w:val="24"/>
          <w:szCs w:val="24"/>
        </w:rPr>
        <w:t>, where others might be at risk, or where a crime has been committed.</w:t>
      </w:r>
    </w:p>
    <w:p w14:paraId="02A46F85" w14:textId="16FACC7A" w:rsidR="007828CD" w:rsidRDefault="007828CD" w:rsidP="007828CD">
      <w:pPr>
        <w:pStyle w:val="ListParagraph"/>
        <w:numPr>
          <w:ilvl w:val="0"/>
          <w:numId w:val="30"/>
        </w:numPr>
        <w:rPr>
          <w:sz w:val="24"/>
          <w:szCs w:val="24"/>
        </w:rPr>
      </w:pPr>
      <w:r>
        <w:rPr>
          <w:sz w:val="24"/>
          <w:szCs w:val="24"/>
        </w:rPr>
        <w:t xml:space="preserve">The SO should collate all relevant material/evidence etc including liaising with others involved </w:t>
      </w:r>
      <w:r w:rsidR="00810F04">
        <w:rPr>
          <w:sz w:val="24"/>
          <w:szCs w:val="24"/>
        </w:rPr>
        <w:t xml:space="preserve">e.g. </w:t>
      </w:r>
      <w:r>
        <w:rPr>
          <w:sz w:val="24"/>
          <w:szCs w:val="24"/>
        </w:rPr>
        <w:t>witnesses</w:t>
      </w:r>
    </w:p>
    <w:p w14:paraId="3FA741F2" w14:textId="2E6007D1" w:rsidR="007828CD" w:rsidRDefault="007828CD" w:rsidP="007828CD">
      <w:pPr>
        <w:pStyle w:val="ListParagraph"/>
        <w:numPr>
          <w:ilvl w:val="0"/>
          <w:numId w:val="30"/>
        </w:numPr>
        <w:rPr>
          <w:sz w:val="24"/>
          <w:szCs w:val="24"/>
        </w:rPr>
      </w:pPr>
      <w:r>
        <w:rPr>
          <w:sz w:val="24"/>
          <w:szCs w:val="24"/>
        </w:rPr>
        <w:t>Where a member of staff, trustee or volunteer is suspected of perpetrating abuse, then the SO should liaise with the Chair of BCoS to consider whether that person needs to be suspended from BCoS activity pending a full investigation. The SO would normally lead such an investigation.</w:t>
      </w:r>
    </w:p>
    <w:p w14:paraId="5E138495" w14:textId="35B6B0D6" w:rsidR="00CF5885" w:rsidRPr="007828CD" w:rsidRDefault="009265BC" w:rsidP="00CF5885">
      <w:pPr>
        <w:pStyle w:val="ListParagraph"/>
        <w:numPr>
          <w:ilvl w:val="0"/>
          <w:numId w:val="30"/>
        </w:numPr>
        <w:rPr>
          <w:sz w:val="24"/>
          <w:szCs w:val="24"/>
        </w:rPr>
      </w:pPr>
      <w:r>
        <w:rPr>
          <w:sz w:val="24"/>
          <w:szCs w:val="24"/>
        </w:rPr>
        <w:t>Identify and inform trustees of any new t</w:t>
      </w:r>
      <w:r w:rsidR="00CF5885">
        <w:rPr>
          <w:sz w:val="24"/>
          <w:szCs w:val="24"/>
        </w:rPr>
        <w:t>raining requirements regarding vulnerable adults</w:t>
      </w:r>
    </w:p>
    <w:p w14:paraId="3518B1AC" w14:textId="269CDC67" w:rsidR="009265BC" w:rsidRDefault="009265BC" w:rsidP="007828CD">
      <w:pPr>
        <w:pStyle w:val="ListParagraph"/>
        <w:numPr>
          <w:ilvl w:val="0"/>
          <w:numId w:val="30"/>
        </w:numPr>
        <w:rPr>
          <w:sz w:val="24"/>
          <w:szCs w:val="24"/>
        </w:rPr>
      </w:pPr>
      <w:r w:rsidRPr="00CF5885">
        <w:rPr>
          <w:sz w:val="24"/>
          <w:szCs w:val="24"/>
        </w:rPr>
        <w:t>Ensure that records are secured and kept in line with BCoS</w:t>
      </w:r>
      <w:r w:rsidR="00CF5885" w:rsidRPr="00CF5885">
        <w:rPr>
          <w:sz w:val="24"/>
          <w:szCs w:val="24"/>
        </w:rPr>
        <w:t xml:space="preserve"> </w:t>
      </w:r>
      <w:r w:rsidR="00CF5885">
        <w:rPr>
          <w:sz w:val="24"/>
          <w:szCs w:val="24"/>
        </w:rPr>
        <w:t>policy.</w:t>
      </w:r>
    </w:p>
    <w:p w14:paraId="6AC035DB" w14:textId="46DDB2DE" w:rsidR="00CF5885" w:rsidRDefault="00CF5885" w:rsidP="00C444F7">
      <w:pPr>
        <w:pStyle w:val="ListParagraph"/>
        <w:numPr>
          <w:ilvl w:val="0"/>
          <w:numId w:val="30"/>
        </w:numPr>
        <w:rPr>
          <w:sz w:val="24"/>
          <w:szCs w:val="24"/>
        </w:rPr>
      </w:pPr>
      <w:r>
        <w:rPr>
          <w:sz w:val="24"/>
          <w:szCs w:val="24"/>
        </w:rPr>
        <w:t>Ensure that this policy is regularly reviewed and update</w:t>
      </w:r>
      <w:r w:rsidRPr="00C444F7">
        <w:rPr>
          <w:sz w:val="24"/>
          <w:szCs w:val="24"/>
        </w:rPr>
        <w:t>d</w:t>
      </w:r>
    </w:p>
    <w:p w14:paraId="4223C989" w14:textId="49B5B81D" w:rsidR="00C444F7" w:rsidRDefault="00C444F7" w:rsidP="00C444F7">
      <w:pPr>
        <w:rPr>
          <w:sz w:val="24"/>
          <w:szCs w:val="24"/>
        </w:rPr>
      </w:pPr>
    </w:p>
    <w:p w14:paraId="5B651CA8" w14:textId="510936FE" w:rsidR="00C444F7" w:rsidRDefault="00C444F7" w:rsidP="00C444F7">
      <w:pPr>
        <w:rPr>
          <w:sz w:val="24"/>
          <w:szCs w:val="24"/>
        </w:rPr>
      </w:pPr>
    </w:p>
    <w:p w14:paraId="698F7F92" w14:textId="411DE0F3" w:rsidR="00C444F7" w:rsidRDefault="00C444F7" w:rsidP="00C444F7">
      <w:pPr>
        <w:rPr>
          <w:sz w:val="24"/>
          <w:szCs w:val="24"/>
        </w:rPr>
      </w:pPr>
    </w:p>
    <w:p w14:paraId="324BAD1C" w14:textId="1C3CD50E" w:rsidR="00C444F7" w:rsidRDefault="00C444F7" w:rsidP="00C444F7">
      <w:pPr>
        <w:rPr>
          <w:sz w:val="24"/>
          <w:szCs w:val="24"/>
        </w:rPr>
      </w:pPr>
    </w:p>
    <w:p w14:paraId="64C6314E" w14:textId="225E7885" w:rsidR="00C444F7" w:rsidRDefault="00C444F7" w:rsidP="00C444F7">
      <w:pPr>
        <w:rPr>
          <w:sz w:val="24"/>
          <w:szCs w:val="24"/>
        </w:rPr>
      </w:pPr>
    </w:p>
    <w:p w14:paraId="1D425179" w14:textId="143C498E" w:rsidR="00C444F7" w:rsidRDefault="00C444F7" w:rsidP="00C444F7">
      <w:pPr>
        <w:rPr>
          <w:sz w:val="24"/>
          <w:szCs w:val="24"/>
        </w:rPr>
      </w:pPr>
    </w:p>
    <w:p w14:paraId="67DE81B5" w14:textId="5E22F4A3" w:rsidR="00C444F7" w:rsidRDefault="00C444F7" w:rsidP="00C444F7">
      <w:pPr>
        <w:rPr>
          <w:sz w:val="24"/>
          <w:szCs w:val="24"/>
        </w:rPr>
      </w:pPr>
    </w:p>
    <w:p w14:paraId="7E100307" w14:textId="47512060" w:rsidR="00C444F7" w:rsidRDefault="00C444F7" w:rsidP="00C444F7">
      <w:pPr>
        <w:rPr>
          <w:sz w:val="24"/>
          <w:szCs w:val="24"/>
        </w:rPr>
      </w:pPr>
    </w:p>
    <w:p w14:paraId="0E53CE08" w14:textId="4013C380" w:rsidR="00C444F7" w:rsidRDefault="00C444F7" w:rsidP="00C444F7">
      <w:pPr>
        <w:rPr>
          <w:sz w:val="24"/>
          <w:szCs w:val="24"/>
        </w:rPr>
      </w:pPr>
    </w:p>
    <w:p w14:paraId="513FE0FD" w14:textId="1AA71B6F" w:rsidR="00C444F7" w:rsidRDefault="00C444F7" w:rsidP="00C444F7">
      <w:pPr>
        <w:rPr>
          <w:sz w:val="24"/>
          <w:szCs w:val="24"/>
        </w:rPr>
      </w:pPr>
    </w:p>
    <w:p w14:paraId="17D43CC8" w14:textId="442C74C3" w:rsidR="00C444F7" w:rsidRDefault="00C444F7" w:rsidP="00C444F7">
      <w:pPr>
        <w:rPr>
          <w:sz w:val="24"/>
          <w:szCs w:val="24"/>
        </w:rPr>
      </w:pPr>
    </w:p>
    <w:p w14:paraId="788827D7" w14:textId="1A6D5C7E" w:rsidR="00C444F7" w:rsidRDefault="00C444F7" w:rsidP="00C444F7">
      <w:pPr>
        <w:rPr>
          <w:sz w:val="24"/>
          <w:szCs w:val="24"/>
        </w:rPr>
      </w:pPr>
    </w:p>
    <w:p w14:paraId="70820B23" w14:textId="47F234DA" w:rsidR="00C444F7" w:rsidRDefault="00C444F7" w:rsidP="00C444F7">
      <w:pPr>
        <w:rPr>
          <w:sz w:val="24"/>
          <w:szCs w:val="24"/>
        </w:rPr>
      </w:pPr>
    </w:p>
    <w:p w14:paraId="31E261D8" w14:textId="54D05C5B" w:rsidR="00C444F7" w:rsidRDefault="00C444F7" w:rsidP="00C444F7">
      <w:pPr>
        <w:rPr>
          <w:sz w:val="24"/>
          <w:szCs w:val="24"/>
        </w:rPr>
      </w:pPr>
    </w:p>
    <w:p w14:paraId="5873F46F" w14:textId="73753D4F" w:rsidR="00C444F7" w:rsidRDefault="00C444F7" w:rsidP="00C444F7">
      <w:pPr>
        <w:rPr>
          <w:sz w:val="24"/>
          <w:szCs w:val="24"/>
        </w:rPr>
      </w:pPr>
    </w:p>
    <w:p w14:paraId="73BDEA9E" w14:textId="1FBB2CAA" w:rsidR="00C444F7" w:rsidRDefault="005C04D4" w:rsidP="00C444F7">
      <w:pPr>
        <w:rPr>
          <w:sz w:val="24"/>
          <w:szCs w:val="24"/>
        </w:rPr>
      </w:pPr>
      <w:r w:rsidRPr="00C3153D">
        <w:rPr>
          <w:b/>
          <w:bCs/>
          <w:noProof/>
          <w:sz w:val="24"/>
          <w:szCs w:val="24"/>
        </w:rPr>
        <mc:AlternateContent>
          <mc:Choice Requires="wps">
            <w:drawing>
              <wp:anchor distT="45720" distB="45720" distL="114300" distR="114300" simplePos="0" relativeHeight="251661312" behindDoc="0" locked="0" layoutInCell="1" allowOverlap="1" wp14:anchorId="0C1BB2E7" wp14:editId="06AE0A76">
                <wp:simplePos x="0" y="0"/>
                <wp:positionH relativeFrom="margin">
                  <wp:posOffset>4105275</wp:posOffset>
                </wp:positionH>
                <wp:positionV relativeFrom="paragraph">
                  <wp:posOffset>133350</wp:posOffset>
                </wp:positionV>
                <wp:extent cx="2360930" cy="1404620"/>
                <wp:effectExtent l="0" t="0" r="12700" b="152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35D41C2" w14:textId="77777777" w:rsidR="00F80BF0" w:rsidRPr="00C3153D" w:rsidRDefault="00F80BF0" w:rsidP="009B69A5">
                            <w:r w:rsidRPr="00C3153D">
                              <w:rPr>
                                <w:b/>
                                <w:bCs/>
                              </w:rPr>
                              <w:t>Sent to:</w:t>
                            </w:r>
                          </w:p>
                          <w:p w14:paraId="2BB06C05" w14:textId="77777777" w:rsidR="00F80BF0" w:rsidRPr="00C3153D" w:rsidRDefault="00F80BF0" w:rsidP="009B69A5">
                            <w:pPr>
                              <w:rPr>
                                <w:b/>
                                <w:bCs/>
                              </w:rPr>
                            </w:pPr>
                            <w:r w:rsidRPr="00C3153D">
                              <w:rPr>
                                <w:b/>
                                <w:bCs/>
                              </w:rPr>
                              <w:t>Date</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C1BB2E7" id="_x0000_s1027" type="#_x0000_t202" style="position:absolute;margin-left:323.25pt;margin-top:10.5pt;width:185.9pt;height:110.6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">
                <v:textbox style="mso-fit-shape-to-text:t">
                  <w:txbxContent>
                    <w:p w14:paraId="035D41C2" w14:textId="77777777" w:rsidR="00F80BF0" w:rsidRPr="00C3153D" w:rsidRDefault="00F80BF0" w:rsidP="009B69A5">
                      <w:r w:rsidRPr="00C3153D">
                        <w:rPr>
                          <w:b/>
                          <w:bCs/>
                        </w:rPr>
                        <w:t>Sent to:</w:t>
                      </w:r>
                    </w:p>
                    <w:p w14:paraId="2BB06C05" w14:textId="77777777" w:rsidR="00F80BF0" w:rsidRPr="00C3153D" w:rsidRDefault="00F80BF0" w:rsidP="009B69A5">
                      <w:pPr>
                        <w:rPr>
                          <w:b/>
                          <w:bCs/>
                        </w:rPr>
                      </w:pPr>
                      <w:r w:rsidRPr="00C3153D">
                        <w:rPr>
                          <w:b/>
                          <w:bCs/>
                        </w:rPr>
                        <w:t>Date</w:t>
                      </w:r>
                      <w:r>
                        <w:t>:</w:t>
                      </w:r>
                    </w:p>
                  </w:txbxContent>
                </v:textbox>
                <w10:wrap type="square" anchorx="margin"/>
              </v:shape>
            </w:pict>
          </mc:Fallback>
        </mc:AlternateContent>
      </w:r>
      <w:r>
        <w:rPr>
          <w:noProof/>
        </w:rPr>
        <w:drawing>
          <wp:inline distT="0" distB="0" distL="0" distR="0" wp14:anchorId="20081C76" wp14:editId="56FA7128">
            <wp:extent cx="2847975" cy="895350"/>
            <wp:effectExtent l="0" t="0" r="0" b="0"/>
            <wp:docPr id="5" name="Picture 5"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medium confidenc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7975" cy="895350"/>
                    </a:xfrm>
                    <a:prstGeom prst="rect">
                      <a:avLst/>
                    </a:prstGeom>
                    <a:solidFill>
                      <a:srgbClr val="FFFFFF">
                        <a:alpha val="0"/>
                      </a:srgbClr>
                    </a:solidFill>
                    <a:ln>
                      <a:noFill/>
                    </a:ln>
                  </pic:spPr>
                </pic:pic>
              </a:graphicData>
            </a:graphic>
          </wp:inline>
        </w:drawing>
      </w:r>
    </w:p>
    <w:p w14:paraId="23572E1A" w14:textId="757ABCDB" w:rsidR="00C444F7" w:rsidRDefault="00C444F7" w:rsidP="00C444F7">
      <w:pPr>
        <w:jc w:val="center"/>
        <w:rPr>
          <w:b/>
          <w:bCs/>
          <w:sz w:val="28"/>
          <w:szCs w:val="28"/>
        </w:rPr>
      </w:pPr>
      <w:r>
        <w:rPr>
          <w:b/>
          <w:bCs/>
          <w:sz w:val="28"/>
          <w:szCs w:val="28"/>
        </w:rPr>
        <w:t xml:space="preserve">Bradford City of Sanctuary (BCoS): Vulnerable Adult </w:t>
      </w:r>
      <w:r w:rsidR="009B69A5">
        <w:rPr>
          <w:b/>
          <w:bCs/>
          <w:sz w:val="28"/>
          <w:szCs w:val="28"/>
        </w:rPr>
        <w:t xml:space="preserve">(VA) </w:t>
      </w:r>
      <w:r>
        <w:rPr>
          <w:b/>
          <w:bCs/>
          <w:sz w:val="28"/>
          <w:szCs w:val="28"/>
        </w:rPr>
        <w:t>Safeguarding Record</w:t>
      </w:r>
    </w:p>
    <w:p w14:paraId="6AF240DD" w14:textId="77777777" w:rsidR="005C04D4" w:rsidRDefault="00C444F7" w:rsidP="005C04D4">
      <w:pPr>
        <w:rPr>
          <w:b/>
          <w:bCs/>
          <w:sz w:val="24"/>
          <w:szCs w:val="24"/>
        </w:rPr>
      </w:pPr>
      <w:r>
        <w:rPr>
          <w:sz w:val="24"/>
          <w:szCs w:val="24"/>
        </w:rPr>
        <w:t xml:space="preserve">On completion, this record should be sent/given to the BCoS Safeguarding Officer who is </w:t>
      </w:r>
      <w:r w:rsidR="005C04D4" w:rsidRPr="00680E4C">
        <w:rPr>
          <w:b/>
          <w:bCs/>
          <w:sz w:val="24"/>
          <w:szCs w:val="24"/>
        </w:rPr>
        <w:t xml:space="preserve">Kay Holden </w:t>
      </w:r>
      <w:r w:rsidR="005C04D4" w:rsidRPr="00680E4C">
        <w:rPr>
          <w:sz w:val="24"/>
          <w:szCs w:val="24"/>
        </w:rPr>
        <w:t>who can be contacted on</w:t>
      </w:r>
      <w:r w:rsidR="005C04D4">
        <w:rPr>
          <w:b/>
          <w:bCs/>
          <w:sz w:val="24"/>
          <w:szCs w:val="24"/>
        </w:rPr>
        <w:t xml:space="preserve"> 07905 844617</w:t>
      </w:r>
    </w:p>
    <w:p w14:paraId="1C2D0C13" w14:textId="636A02EF" w:rsidR="00C444F7" w:rsidRPr="00C3153D" w:rsidRDefault="00C444F7" w:rsidP="00C444F7">
      <w:pPr>
        <w:rPr>
          <w:sz w:val="24"/>
          <w:szCs w:val="24"/>
        </w:rPr>
      </w:pPr>
      <w:r>
        <w:rPr>
          <w:sz w:val="24"/>
          <w:szCs w:val="24"/>
        </w:rPr>
        <w:t>The record is confidential and should be kept according to the BCoS Confidentiality policy.</w:t>
      </w:r>
    </w:p>
    <w:tbl>
      <w:tblPr>
        <w:tblStyle w:val="TableGrid"/>
        <w:tblW w:w="10206" w:type="dxa"/>
        <w:tblInd w:w="-572" w:type="dxa"/>
        <w:tblLook w:val="04A0" w:firstRow="1" w:lastRow="0" w:firstColumn="1" w:lastColumn="0" w:noHBand="0" w:noVBand="1"/>
      </w:tblPr>
      <w:tblGrid>
        <w:gridCol w:w="2895"/>
        <w:gridCol w:w="7311"/>
      </w:tblGrid>
      <w:tr w:rsidR="00C444F7" w14:paraId="47BB2ABB" w14:textId="77777777" w:rsidTr="009B69A5">
        <w:tc>
          <w:tcPr>
            <w:tcW w:w="2895" w:type="dxa"/>
          </w:tcPr>
          <w:p w14:paraId="0734FF03" w14:textId="77777777" w:rsidR="00C444F7" w:rsidRPr="00C3153D" w:rsidRDefault="00C444F7" w:rsidP="00B1644E">
            <w:pPr>
              <w:rPr>
                <w:b/>
                <w:bCs/>
                <w:sz w:val="24"/>
                <w:szCs w:val="24"/>
              </w:rPr>
            </w:pPr>
            <w:r>
              <w:rPr>
                <w:b/>
                <w:bCs/>
                <w:sz w:val="24"/>
                <w:szCs w:val="24"/>
              </w:rPr>
              <w:t>Your name</w:t>
            </w:r>
          </w:p>
        </w:tc>
        <w:tc>
          <w:tcPr>
            <w:tcW w:w="7311" w:type="dxa"/>
          </w:tcPr>
          <w:p w14:paraId="1727BBDB" w14:textId="77777777" w:rsidR="00C444F7" w:rsidRDefault="00C444F7" w:rsidP="00B1644E">
            <w:pPr>
              <w:rPr>
                <w:sz w:val="24"/>
                <w:szCs w:val="24"/>
              </w:rPr>
            </w:pPr>
          </w:p>
          <w:p w14:paraId="6A5E8903" w14:textId="77777777" w:rsidR="00C444F7" w:rsidRDefault="00C444F7" w:rsidP="00B1644E">
            <w:pPr>
              <w:rPr>
                <w:sz w:val="24"/>
                <w:szCs w:val="24"/>
              </w:rPr>
            </w:pPr>
          </w:p>
        </w:tc>
      </w:tr>
      <w:tr w:rsidR="00C444F7" w14:paraId="15AC385E" w14:textId="77777777" w:rsidTr="009B69A5">
        <w:tc>
          <w:tcPr>
            <w:tcW w:w="2895" w:type="dxa"/>
          </w:tcPr>
          <w:p w14:paraId="72631E53" w14:textId="77777777" w:rsidR="00C444F7" w:rsidRPr="00C3153D" w:rsidRDefault="00C444F7" w:rsidP="00B1644E">
            <w:pPr>
              <w:rPr>
                <w:b/>
                <w:bCs/>
                <w:sz w:val="24"/>
                <w:szCs w:val="24"/>
              </w:rPr>
            </w:pPr>
            <w:r>
              <w:rPr>
                <w:b/>
                <w:bCs/>
                <w:sz w:val="24"/>
                <w:szCs w:val="24"/>
              </w:rPr>
              <w:t>Date and time of incident</w:t>
            </w:r>
          </w:p>
        </w:tc>
        <w:tc>
          <w:tcPr>
            <w:tcW w:w="7311" w:type="dxa"/>
          </w:tcPr>
          <w:p w14:paraId="5F8F408D" w14:textId="77777777" w:rsidR="00C444F7" w:rsidRDefault="00C444F7" w:rsidP="00B1644E">
            <w:pPr>
              <w:rPr>
                <w:sz w:val="24"/>
                <w:szCs w:val="24"/>
              </w:rPr>
            </w:pPr>
          </w:p>
        </w:tc>
      </w:tr>
      <w:tr w:rsidR="00C444F7" w14:paraId="1915AD7B" w14:textId="77777777" w:rsidTr="009B69A5">
        <w:tc>
          <w:tcPr>
            <w:tcW w:w="2895" w:type="dxa"/>
          </w:tcPr>
          <w:p w14:paraId="0AFB2B25" w14:textId="77777777" w:rsidR="00C444F7" w:rsidRDefault="00C444F7" w:rsidP="00B1644E">
            <w:pPr>
              <w:rPr>
                <w:b/>
                <w:bCs/>
                <w:sz w:val="24"/>
                <w:szCs w:val="24"/>
              </w:rPr>
            </w:pPr>
            <w:r>
              <w:rPr>
                <w:b/>
                <w:bCs/>
                <w:sz w:val="24"/>
                <w:szCs w:val="24"/>
              </w:rPr>
              <w:t>Location of incident</w:t>
            </w:r>
          </w:p>
          <w:p w14:paraId="60B2D85F" w14:textId="77777777" w:rsidR="00C444F7" w:rsidRPr="00C3153D" w:rsidRDefault="00C444F7" w:rsidP="00B1644E">
            <w:pPr>
              <w:rPr>
                <w:b/>
                <w:bCs/>
                <w:sz w:val="24"/>
                <w:szCs w:val="24"/>
              </w:rPr>
            </w:pPr>
          </w:p>
        </w:tc>
        <w:tc>
          <w:tcPr>
            <w:tcW w:w="7311" w:type="dxa"/>
          </w:tcPr>
          <w:p w14:paraId="48239B9D" w14:textId="77777777" w:rsidR="00C444F7" w:rsidRDefault="00C444F7" w:rsidP="00B1644E">
            <w:pPr>
              <w:rPr>
                <w:sz w:val="24"/>
                <w:szCs w:val="24"/>
              </w:rPr>
            </w:pPr>
          </w:p>
        </w:tc>
      </w:tr>
      <w:tr w:rsidR="00C444F7" w14:paraId="6CB3F8A2" w14:textId="77777777" w:rsidTr="009B69A5">
        <w:tc>
          <w:tcPr>
            <w:tcW w:w="2895" w:type="dxa"/>
          </w:tcPr>
          <w:p w14:paraId="6FACFA2F" w14:textId="77777777" w:rsidR="00C444F7" w:rsidRDefault="00C444F7" w:rsidP="00B1644E">
            <w:pPr>
              <w:rPr>
                <w:b/>
                <w:bCs/>
                <w:sz w:val="24"/>
                <w:szCs w:val="24"/>
              </w:rPr>
            </w:pPr>
            <w:r>
              <w:rPr>
                <w:b/>
                <w:bCs/>
                <w:sz w:val="24"/>
                <w:szCs w:val="24"/>
              </w:rPr>
              <w:t>Person identifying the problem</w:t>
            </w:r>
          </w:p>
          <w:p w14:paraId="5A06C73F" w14:textId="77777777" w:rsidR="00C444F7" w:rsidRPr="00C3153D" w:rsidRDefault="00C444F7" w:rsidP="00B1644E">
            <w:pPr>
              <w:rPr>
                <w:b/>
                <w:bCs/>
                <w:sz w:val="24"/>
                <w:szCs w:val="24"/>
              </w:rPr>
            </w:pPr>
            <w:r>
              <w:rPr>
                <w:b/>
                <w:bCs/>
                <w:sz w:val="24"/>
                <w:szCs w:val="24"/>
              </w:rPr>
              <w:t>(add contact details)</w:t>
            </w:r>
          </w:p>
        </w:tc>
        <w:tc>
          <w:tcPr>
            <w:tcW w:w="7311" w:type="dxa"/>
          </w:tcPr>
          <w:p w14:paraId="5116A490" w14:textId="77777777" w:rsidR="00C444F7" w:rsidRDefault="00C444F7" w:rsidP="00B1644E">
            <w:pPr>
              <w:rPr>
                <w:sz w:val="24"/>
                <w:szCs w:val="24"/>
              </w:rPr>
            </w:pPr>
          </w:p>
        </w:tc>
      </w:tr>
      <w:tr w:rsidR="00C444F7" w14:paraId="0EABD47C" w14:textId="77777777" w:rsidTr="009B69A5">
        <w:tc>
          <w:tcPr>
            <w:tcW w:w="2895" w:type="dxa"/>
          </w:tcPr>
          <w:p w14:paraId="4F565443" w14:textId="2F6F29D9" w:rsidR="00C444F7" w:rsidRPr="00C3153D" w:rsidRDefault="009B69A5" w:rsidP="00B1644E">
            <w:pPr>
              <w:rPr>
                <w:b/>
                <w:bCs/>
                <w:sz w:val="24"/>
                <w:szCs w:val="24"/>
              </w:rPr>
            </w:pPr>
            <w:r>
              <w:rPr>
                <w:b/>
                <w:bCs/>
                <w:sz w:val="24"/>
                <w:szCs w:val="24"/>
              </w:rPr>
              <w:t xml:space="preserve">VA </w:t>
            </w:r>
            <w:r w:rsidR="00C444F7">
              <w:rPr>
                <w:b/>
                <w:bCs/>
                <w:sz w:val="24"/>
                <w:szCs w:val="24"/>
              </w:rPr>
              <w:t>name</w:t>
            </w:r>
          </w:p>
        </w:tc>
        <w:tc>
          <w:tcPr>
            <w:tcW w:w="7311" w:type="dxa"/>
          </w:tcPr>
          <w:p w14:paraId="17CE56E4" w14:textId="77777777" w:rsidR="00C444F7" w:rsidRDefault="00C444F7" w:rsidP="00B1644E">
            <w:pPr>
              <w:rPr>
                <w:sz w:val="24"/>
                <w:szCs w:val="24"/>
              </w:rPr>
            </w:pPr>
          </w:p>
          <w:p w14:paraId="3DEB8075" w14:textId="3258E823" w:rsidR="009B69A5" w:rsidRDefault="009B69A5" w:rsidP="00B1644E">
            <w:pPr>
              <w:rPr>
                <w:sz w:val="24"/>
                <w:szCs w:val="24"/>
              </w:rPr>
            </w:pPr>
          </w:p>
        </w:tc>
      </w:tr>
      <w:tr w:rsidR="00C444F7" w14:paraId="2F7DDD47" w14:textId="77777777" w:rsidTr="009B69A5">
        <w:tc>
          <w:tcPr>
            <w:tcW w:w="2895" w:type="dxa"/>
          </w:tcPr>
          <w:p w14:paraId="71035390" w14:textId="79351806" w:rsidR="00C444F7" w:rsidRDefault="009B69A5" w:rsidP="00B1644E">
            <w:pPr>
              <w:rPr>
                <w:b/>
                <w:bCs/>
                <w:sz w:val="24"/>
                <w:szCs w:val="24"/>
              </w:rPr>
            </w:pPr>
            <w:r>
              <w:rPr>
                <w:b/>
                <w:bCs/>
                <w:sz w:val="24"/>
                <w:szCs w:val="24"/>
              </w:rPr>
              <w:t>VA</w:t>
            </w:r>
            <w:r w:rsidR="00C444F7">
              <w:rPr>
                <w:b/>
                <w:bCs/>
                <w:sz w:val="24"/>
                <w:szCs w:val="24"/>
              </w:rPr>
              <w:t xml:space="preserve"> details (</w:t>
            </w:r>
            <w:proofErr w:type="spellStart"/>
            <w:r w:rsidR="00C444F7">
              <w:rPr>
                <w:b/>
                <w:bCs/>
                <w:sz w:val="24"/>
                <w:szCs w:val="24"/>
              </w:rPr>
              <w:t>DoB</w:t>
            </w:r>
            <w:proofErr w:type="spellEnd"/>
            <w:r w:rsidR="00C444F7">
              <w:rPr>
                <w:b/>
                <w:bCs/>
                <w:sz w:val="24"/>
                <w:szCs w:val="24"/>
              </w:rPr>
              <w:t>/age/home address/</w:t>
            </w:r>
            <w:proofErr w:type="spellStart"/>
            <w:r w:rsidR="00C444F7">
              <w:rPr>
                <w:b/>
                <w:bCs/>
                <w:sz w:val="24"/>
                <w:szCs w:val="24"/>
              </w:rPr>
              <w:t>tel</w:t>
            </w:r>
            <w:proofErr w:type="spellEnd"/>
            <w:r w:rsidR="00C444F7">
              <w:rPr>
                <w:b/>
                <w:bCs/>
                <w:sz w:val="24"/>
                <w:szCs w:val="24"/>
              </w:rPr>
              <w:t xml:space="preserve"> no)</w:t>
            </w:r>
          </w:p>
          <w:p w14:paraId="27A9B632" w14:textId="77777777" w:rsidR="00C444F7" w:rsidRPr="00C3153D" w:rsidRDefault="00C444F7" w:rsidP="00B1644E">
            <w:pPr>
              <w:rPr>
                <w:b/>
                <w:bCs/>
                <w:sz w:val="24"/>
                <w:szCs w:val="24"/>
              </w:rPr>
            </w:pPr>
          </w:p>
        </w:tc>
        <w:tc>
          <w:tcPr>
            <w:tcW w:w="7311" w:type="dxa"/>
          </w:tcPr>
          <w:p w14:paraId="34BF71CF" w14:textId="77777777" w:rsidR="00C444F7" w:rsidRDefault="00C444F7" w:rsidP="00B1644E">
            <w:pPr>
              <w:rPr>
                <w:sz w:val="24"/>
                <w:szCs w:val="24"/>
              </w:rPr>
            </w:pPr>
          </w:p>
        </w:tc>
      </w:tr>
      <w:tr w:rsidR="00C444F7" w14:paraId="7B82FEDF" w14:textId="77777777" w:rsidTr="009B69A5">
        <w:tc>
          <w:tcPr>
            <w:tcW w:w="2895" w:type="dxa"/>
          </w:tcPr>
          <w:p w14:paraId="28EF38B7" w14:textId="4051B790" w:rsidR="00C444F7" w:rsidRDefault="00C444F7" w:rsidP="00B1644E">
            <w:pPr>
              <w:rPr>
                <w:b/>
                <w:bCs/>
                <w:sz w:val="24"/>
                <w:szCs w:val="24"/>
              </w:rPr>
            </w:pPr>
            <w:r>
              <w:rPr>
                <w:b/>
                <w:bCs/>
                <w:sz w:val="24"/>
                <w:szCs w:val="24"/>
              </w:rPr>
              <w:t>Next of kin/contact details</w:t>
            </w:r>
          </w:p>
        </w:tc>
        <w:tc>
          <w:tcPr>
            <w:tcW w:w="7311" w:type="dxa"/>
          </w:tcPr>
          <w:p w14:paraId="229DD679" w14:textId="77777777" w:rsidR="00C444F7" w:rsidRDefault="00C444F7" w:rsidP="00B1644E">
            <w:pPr>
              <w:rPr>
                <w:sz w:val="24"/>
                <w:szCs w:val="24"/>
              </w:rPr>
            </w:pPr>
          </w:p>
          <w:p w14:paraId="6A5DBE06" w14:textId="77777777" w:rsidR="009B69A5" w:rsidRDefault="009B69A5" w:rsidP="00B1644E">
            <w:pPr>
              <w:rPr>
                <w:sz w:val="24"/>
                <w:szCs w:val="24"/>
              </w:rPr>
            </w:pPr>
          </w:p>
          <w:p w14:paraId="7C5F9FD1" w14:textId="1C39A438" w:rsidR="009B69A5" w:rsidRDefault="009B69A5" w:rsidP="00B1644E">
            <w:pPr>
              <w:rPr>
                <w:sz w:val="24"/>
                <w:szCs w:val="24"/>
              </w:rPr>
            </w:pPr>
          </w:p>
        </w:tc>
      </w:tr>
      <w:tr w:rsidR="00C444F7" w14:paraId="1E8EEFDA" w14:textId="77777777" w:rsidTr="009B69A5">
        <w:tc>
          <w:tcPr>
            <w:tcW w:w="2895" w:type="dxa"/>
          </w:tcPr>
          <w:p w14:paraId="0A9EC6C9" w14:textId="4CF99C2C" w:rsidR="00C444F7" w:rsidRPr="00C3153D" w:rsidRDefault="00C444F7" w:rsidP="00B1644E">
            <w:pPr>
              <w:rPr>
                <w:b/>
                <w:bCs/>
                <w:sz w:val="24"/>
                <w:szCs w:val="24"/>
              </w:rPr>
            </w:pPr>
            <w:r>
              <w:rPr>
                <w:b/>
                <w:bCs/>
                <w:sz w:val="24"/>
                <w:szCs w:val="24"/>
              </w:rPr>
              <w:t>Support agencies involved</w:t>
            </w:r>
          </w:p>
        </w:tc>
        <w:tc>
          <w:tcPr>
            <w:tcW w:w="7311" w:type="dxa"/>
          </w:tcPr>
          <w:p w14:paraId="79BF022F" w14:textId="77777777" w:rsidR="00C444F7" w:rsidRDefault="00C444F7" w:rsidP="00B1644E">
            <w:pPr>
              <w:rPr>
                <w:sz w:val="24"/>
                <w:szCs w:val="24"/>
              </w:rPr>
            </w:pPr>
          </w:p>
          <w:p w14:paraId="04DB81E3" w14:textId="77777777" w:rsidR="009B69A5" w:rsidRDefault="009B69A5" w:rsidP="00B1644E">
            <w:pPr>
              <w:rPr>
                <w:sz w:val="24"/>
                <w:szCs w:val="24"/>
              </w:rPr>
            </w:pPr>
          </w:p>
          <w:p w14:paraId="083CC645" w14:textId="2FC3C7FA" w:rsidR="009B69A5" w:rsidRDefault="009B69A5" w:rsidP="00B1644E">
            <w:pPr>
              <w:rPr>
                <w:sz w:val="24"/>
                <w:szCs w:val="24"/>
              </w:rPr>
            </w:pPr>
          </w:p>
        </w:tc>
      </w:tr>
      <w:tr w:rsidR="00C444F7" w14:paraId="6B9FB886" w14:textId="77777777" w:rsidTr="005C04D4">
        <w:trPr>
          <w:trHeight w:val="3063"/>
        </w:trPr>
        <w:tc>
          <w:tcPr>
            <w:tcW w:w="2895" w:type="dxa"/>
          </w:tcPr>
          <w:p w14:paraId="012156E0" w14:textId="1C044759" w:rsidR="00C444F7" w:rsidRDefault="00C444F7" w:rsidP="00B1644E">
            <w:pPr>
              <w:rPr>
                <w:b/>
                <w:bCs/>
                <w:sz w:val="24"/>
                <w:szCs w:val="24"/>
              </w:rPr>
            </w:pPr>
            <w:r>
              <w:rPr>
                <w:b/>
                <w:bCs/>
                <w:sz w:val="24"/>
                <w:szCs w:val="24"/>
              </w:rPr>
              <w:lastRenderedPageBreak/>
              <w:t>Details of incident/allegation</w:t>
            </w:r>
          </w:p>
          <w:p w14:paraId="770E6E3E" w14:textId="77777777" w:rsidR="00C444F7" w:rsidRDefault="00C444F7" w:rsidP="00B1644E">
            <w:pPr>
              <w:rPr>
                <w:b/>
                <w:bCs/>
                <w:sz w:val="24"/>
                <w:szCs w:val="24"/>
              </w:rPr>
            </w:pPr>
          </w:p>
          <w:p w14:paraId="7FA83A6E" w14:textId="77777777" w:rsidR="00C444F7" w:rsidRDefault="00C444F7" w:rsidP="00B1644E">
            <w:pPr>
              <w:rPr>
                <w:b/>
                <w:bCs/>
                <w:sz w:val="24"/>
                <w:szCs w:val="24"/>
              </w:rPr>
            </w:pPr>
          </w:p>
          <w:p w14:paraId="73D687B7" w14:textId="77777777" w:rsidR="00C444F7" w:rsidRDefault="00C444F7" w:rsidP="00B1644E">
            <w:pPr>
              <w:rPr>
                <w:b/>
                <w:bCs/>
                <w:sz w:val="24"/>
                <w:szCs w:val="24"/>
              </w:rPr>
            </w:pPr>
          </w:p>
          <w:p w14:paraId="08217E21" w14:textId="77777777" w:rsidR="00C444F7" w:rsidRDefault="00C444F7" w:rsidP="00B1644E">
            <w:pPr>
              <w:rPr>
                <w:b/>
                <w:bCs/>
                <w:sz w:val="24"/>
                <w:szCs w:val="24"/>
              </w:rPr>
            </w:pPr>
          </w:p>
          <w:p w14:paraId="07F07B34" w14:textId="77777777" w:rsidR="00C444F7" w:rsidRDefault="00C444F7" w:rsidP="00B1644E">
            <w:pPr>
              <w:rPr>
                <w:b/>
                <w:bCs/>
                <w:sz w:val="24"/>
                <w:szCs w:val="24"/>
              </w:rPr>
            </w:pPr>
          </w:p>
          <w:p w14:paraId="2FB32ABF" w14:textId="77777777" w:rsidR="00C444F7" w:rsidRDefault="00C444F7" w:rsidP="00B1644E">
            <w:pPr>
              <w:rPr>
                <w:b/>
                <w:bCs/>
                <w:sz w:val="24"/>
                <w:szCs w:val="24"/>
              </w:rPr>
            </w:pPr>
          </w:p>
          <w:p w14:paraId="077BA55A" w14:textId="77777777" w:rsidR="00C444F7" w:rsidRDefault="00C444F7" w:rsidP="00B1644E">
            <w:pPr>
              <w:rPr>
                <w:b/>
                <w:bCs/>
                <w:sz w:val="24"/>
                <w:szCs w:val="24"/>
              </w:rPr>
            </w:pPr>
          </w:p>
          <w:p w14:paraId="2D831782" w14:textId="77777777" w:rsidR="00C444F7" w:rsidRPr="00C3153D" w:rsidRDefault="00C444F7" w:rsidP="00B1644E">
            <w:pPr>
              <w:rPr>
                <w:b/>
                <w:bCs/>
                <w:sz w:val="24"/>
                <w:szCs w:val="24"/>
              </w:rPr>
            </w:pPr>
          </w:p>
        </w:tc>
        <w:tc>
          <w:tcPr>
            <w:tcW w:w="7311" w:type="dxa"/>
          </w:tcPr>
          <w:p w14:paraId="19299758" w14:textId="77777777" w:rsidR="00C444F7" w:rsidRDefault="00C444F7" w:rsidP="00B1644E">
            <w:pPr>
              <w:rPr>
                <w:sz w:val="24"/>
                <w:szCs w:val="24"/>
              </w:rPr>
            </w:pPr>
          </w:p>
        </w:tc>
      </w:tr>
      <w:tr w:rsidR="00C444F7" w14:paraId="5D429B82" w14:textId="77777777" w:rsidTr="009B69A5">
        <w:tc>
          <w:tcPr>
            <w:tcW w:w="2895" w:type="dxa"/>
          </w:tcPr>
          <w:p w14:paraId="6976D74D" w14:textId="77777777" w:rsidR="00C444F7" w:rsidRDefault="00C444F7" w:rsidP="00B1644E">
            <w:pPr>
              <w:rPr>
                <w:b/>
                <w:bCs/>
                <w:sz w:val="24"/>
                <w:szCs w:val="24"/>
              </w:rPr>
            </w:pPr>
            <w:r>
              <w:rPr>
                <w:b/>
                <w:bCs/>
                <w:sz w:val="24"/>
                <w:szCs w:val="24"/>
              </w:rPr>
              <w:t xml:space="preserve">Action taken </w:t>
            </w:r>
            <w:proofErr w:type="spellStart"/>
            <w:r>
              <w:rPr>
                <w:b/>
                <w:bCs/>
                <w:sz w:val="24"/>
                <w:szCs w:val="24"/>
              </w:rPr>
              <w:t>eg</w:t>
            </w:r>
            <w:proofErr w:type="spellEnd"/>
            <w:r>
              <w:rPr>
                <w:b/>
                <w:bCs/>
                <w:sz w:val="24"/>
                <w:szCs w:val="24"/>
              </w:rPr>
              <w:t xml:space="preserve"> reported to another agency</w:t>
            </w:r>
          </w:p>
          <w:p w14:paraId="0F2E9119" w14:textId="77777777" w:rsidR="00C444F7" w:rsidRDefault="00C444F7" w:rsidP="00B1644E">
            <w:pPr>
              <w:rPr>
                <w:b/>
                <w:bCs/>
                <w:sz w:val="24"/>
                <w:szCs w:val="24"/>
              </w:rPr>
            </w:pPr>
          </w:p>
        </w:tc>
        <w:tc>
          <w:tcPr>
            <w:tcW w:w="7311" w:type="dxa"/>
          </w:tcPr>
          <w:p w14:paraId="088123AF" w14:textId="77777777" w:rsidR="00C444F7" w:rsidRDefault="00C444F7" w:rsidP="00B1644E">
            <w:pPr>
              <w:rPr>
                <w:sz w:val="24"/>
                <w:szCs w:val="24"/>
              </w:rPr>
            </w:pPr>
          </w:p>
        </w:tc>
      </w:tr>
    </w:tbl>
    <w:p w14:paraId="4A0A9E12" w14:textId="5007051F" w:rsidR="00B1644E" w:rsidRDefault="00B1644E" w:rsidP="00C444F7">
      <w:pPr>
        <w:jc w:val="center"/>
        <w:rPr>
          <w:sz w:val="24"/>
          <w:szCs w:val="24"/>
        </w:rPr>
      </w:pPr>
      <w:r>
        <w:rPr>
          <w:noProof/>
        </w:rPr>
        <w:drawing>
          <wp:inline distT="0" distB="0" distL="0" distR="0" wp14:anchorId="6213DA18" wp14:editId="71DD6F0E">
            <wp:extent cx="2847975" cy="8953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7975" cy="895350"/>
                    </a:xfrm>
                    <a:prstGeom prst="rect">
                      <a:avLst/>
                    </a:prstGeom>
                    <a:solidFill>
                      <a:srgbClr val="FFFFFF">
                        <a:alpha val="0"/>
                      </a:srgbClr>
                    </a:solidFill>
                    <a:ln>
                      <a:noFill/>
                    </a:ln>
                  </pic:spPr>
                </pic:pic>
              </a:graphicData>
            </a:graphic>
          </wp:inline>
        </w:drawing>
      </w:r>
    </w:p>
    <w:p w14:paraId="385C50DA" w14:textId="5C0C1B2E" w:rsidR="00B1644E" w:rsidRDefault="003F0A1D" w:rsidP="003F0A1D">
      <w:pPr>
        <w:rPr>
          <w:b/>
          <w:bCs/>
          <w:sz w:val="28"/>
          <w:szCs w:val="28"/>
        </w:rPr>
      </w:pPr>
      <w:r w:rsidRPr="003F0A1D">
        <w:rPr>
          <w:b/>
          <w:bCs/>
          <w:sz w:val="28"/>
          <w:szCs w:val="28"/>
        </w:rPr>
        <w:t>Bradford City of Sanctuary (BCoS) Online Safeguarding Policy</w:t>
      </w:r>
    </w:p>
    <w:p w14:paraId="577BAE38" w14:textId="3ED77382" w:rsidR="003F0A1D" w:rsidRDefault="003F0A1D" w:rsidP="003F0A1D">
      <w:pPr>
        <w:rPr>
          <w:b/>
          <w:bCs/>
          <w:sz w:val="28"/>
          <w:szCs w:val="28"/>
        </w:rPr>
      </w:pPr>
    </w:p>
    <w:p w14:paraId="6A7721E8" w14:textId="2B6B1005" w:rsidR="003F0A1D" w:rsidRDefault="003F0A1D" w:rsidP="003F0A1D">
      <w:pPr>
        <w:rPr>
          <w:b/>
          <w:bCs/>
          <w:sz w:val="28"/>
          <w:szCs w:val="28"/>
        </w:rPr>
      </w:pPr>
      <w:r>
        <w:rPr>
          <w:b/>
          <w:bCs/>
          <w:sz w:val="28"/>
          <w:szCs w:val="28"/>
        </w:rPr>
        <w:t>Rationale</w:t>
      </w:r>
    </w:p>
    <w:p w14:paraId="7F4D76D7" w14:textId="365A611E" w:rsidR="003F0A1D" w:rsidRDefault="003F0A1D" w:rsidP="003F0A1D">
      <w:pPr>
        <w:rPr>
          <w:sz w:val="24"/>
          <w:szCs w:val="24"/>
        </w:rPr>
      </w:pPr>
      <w:r>
        <w:rPr>
          <w:sz w:val="24"/>
          <w:szCs w:val="24"/>
        </w:rPr>
        <w:t xml:space="preserve">BCoS is committed to ensuring that its work meets the highest standards of safety and security for adults and children associated with its work. </w:t>
      </w:r>
      <w:r w:rsidRPr="003F0A1D">
        <w:rPr>
          <w:sz w:val="24"/>
          <w:szCs w:val="24"/>
        </w:rPr>
        <w:t>This policy relates to the online work o</w:t>
      </w:r>
      <w:r>
        <w:rPr>
          <w:sz w:val="24"/>
          <w:szCs w:val="24"/>
        </w:rPr>
        <w:t>f</w:t>
      </w:r>
      <w:r w:rsidRPr="003F0A1D">
        <w:rPr>
          <w:sz w:val="24"/>
          <w:szCs w:val="24"/>
        </w:rPr>
        <w:t xml:space="preserve"> BCoS and includes virtual meeting platforms</w:t>
      </w:r>
      <w:r>
        <w:rPr>
          <w:sz w:val="24"/>
          <w:szCs w:val="24"/>
        </w:rPr>
        <w:t xml:space="preserve">. It outlines the measures BCoS </w:t>
      </w:r>
      <w:r w:rsidR="00A131B5">
        <w:rPr>
          <w:sz w:val="24"/>
          <w:szCs w:val="24"/>
        </w:rPr>
        <w:t xml:space="preserve">commits itself to </w:t>
      </w:r>
      <w:proofErr w:type="gramStart"/>
      <w:r w:rsidR="00A131B5">
        <w:rPr>
          <w:sz w:val="24"/>
          <w:szCs w:val="24"/>
        </w:rPr>
        <w:t>in order to</w:t>
      </w:r>
      <w:proofErr w:type="gramEnd"/>
      <w:r w:rsidR="00A131B5">
        <w:rPr>
          <w:sz w:val="24"/>
          <w:szCs w:val="24"/>
        </w:rPr>
        <w:t xml:space="preserve"> fulfil this commitment.</w:t>
      </w:r>
    </w:p>
    <w:p w14:paraId="444C93A4" w14:textId="0146A4BA" w:rsidR="00A131B5" w:rsidRDefault="00A131B5" w:rsidP="003F0A1D">
      <w:pPr>
        <w:rPr>
          <w:b/>
          <w:bCs/>
          <w:sz w:val="28"/>
          <w:szCs w:val="28"/>
        </w:rPr>
      </w:pPr>
      <w:r>
        <w:rPr>
          <w:b/>
          <w:bCs/>
          <w:sz w:val="28"/>
          <w:szCs w:val="28"/>
        </w:rPr>
        <w:t>Principles</w:t>
      </w:r>
    </w:p>
    <w:p w14:paraId="0E2A2D7E" w14:textId="33B63404" w:rsidR="00A131B5" w:rsidRDefault="00A131B5" w:rsidP="00A131B5">
      <w:pPr>
        <w:pStyle w:val="ListParagraph"/>
        <w:numPr>
          <w:ilvl w:val="0"/>
          <w:numId w:val="32"/>
        </w:numPr>
        <w:rPr>
          <w:sz w:val="24"/>
          <w:szCs w:val="24"/>
        </w:rPr>
      </w:pPr>
      <w:r>
        <w:rPr>
          <w:sz w:val="24"/>
          <w:szCs w:val="24"/>
        </w:rPr>
        <w:t>BCoS believes that everyone connected to it has the responsibility to promote the welfare and safety of vulnerable adults and children.</w:t>
      </w:r>
    </w:p>
    <w:p w14:paraId="6FF64229" w14:textId="47F150FA" w:rsidR="00A131B5" w:rsidRDefault="00A131B5" w:rsidP="00A131B5">
      <w:pPr>
        <w:pStyle w:val="ListParagraph"/>
        <w:numPr>
          <w:ilvl w:val="0"/>
          <w:numId w:val="32"/>
        </w:numPr>
        <w:rPr>
          <w:sz w:val="24"/>
          <w:szCs w:val="24"/>
        </w:rPr>
      </w:pPr>
      <w:r>
        <w:rPr>
          <w:sz w:val="24"/>
          <w:szCs w:val="24"/>
        </w:rPr>
        <w:t xml:space="preserve">BCoS recognises that adults and children who are asylum seekers or refugees are often particularly vulnerable and may need extra support </w:t>
      </w:r>
    </w:p>
    <w:p w14:paraId="0FBC5CEB" w14:textId="4D601E48" w:rsidR="00A131B5" w:rsidRDefault="00A131B5" w:rsidP="00A131B5">
      <w:pPr>
        <w:rPr>
          <w:b/>
          <w:bCs/>
          <w:sz w:val="28"/>
          <w:szCs w:val="28"/>
        </w:rPr>
      </w:pPr>
      <w:r>
        <w:rPr>
          <w:b/>
          <w:bCs/>
          <w:sz w:val="28"/>
          <w:szCs w:val="28"/>
        </w:rPr>
        <w:t>Guidelines</w:t>
      </w:r>
    </w:p>
    <w:p w14:paraId="7B768426" w14:textId="00B702C6" w:rsidR="00A131B5" w:rsidRPr="00A131B5" w:rsidRDefault="00A131B5" w:rsidP="00A131B5">
      <w:pPr>
        <w:pStyle w:val="ListParagraph"/>
        <w:numPr>
          <w:ilvl w:val="0"/>
          <w:numId w:val="33"/>
        </w:numPr>
        <w:rPr>
          <w:i/>
          <w:iCs/>
          <w:sz w:val="24"/>
          <w:szCs w:val="24"/>
        </w:rPr>
      </w:pPr>
      <w:r w:rsidRPr="00A131B5">
        <w:rPr>
          <w:i/>
          <w:iCs/>
          <w:sz w:val="24"/>
          <w:szCs w:val="24"/>
        </w:rPr>
        <w:t>Non-interactive livestreaming</w:t>
      </w:r>
    </w:p>
    <w:p w14:paraId="589C56B3" w14:textId="1417A5B9" w:rsidR="00A131B5" w:rsidRDefault="00A131B5" w:rsidP="00A131B5">
      <w:pPr>
        <w:pStyle w:val="ListParagraph"/>
        <w:numPr>
          <w:ilvl w:val="0"/>
          <w:numId w:val="34"/>
        </w:numPr>
        <w:rPr>
          <w:sz w:val="24"/>
          <w:szCs w:val="24"/>
        </w:rPr>
      </w:pPr>
      <w:r>
        <w:rPr>
          <w:sz w:val="24"/>
          <w:szCs w:val="24"/>
        </w:rPr>
        <w:t>This refers to streaming of video or webinars where participant video/audio is not enabled</w:t>
      </w:r>
    </w:p>
    <w:p w14:paraId="6A3D5A9C" w14:textId="18E2E8B1" w:rsidR="00A131B5" w:rsidRDefault="00A131B5" w:rsidP="00A131B5">
      <w:pPr>
        <w:pStyle w:val="ListParagraph"/>
        <w:numPr>
          <w:ilvl w:val="0"/>
          <w:numId w:val="34"/>
        </w:numPr>
        <w:rPr>
          <w:sz w:val="24"/>
          <w:szCs w:val="24"/>
        </w:rPr>
      </w:pPr>
      <w:r>
        <w:rPr>
          <w:sz w:val="24"/>
          <w:szCs w:val="24"/>
        </w:rPr>
        <w:t>Content must be appropriate for and sensitive to the participants’ age group and backgrounds</w:t>
      </w:r>
    </w:p>
    <w:p w14:paraId="54059F4C" w14:textId="2C022EDA" w:rsidR="00A131B5" w:rsidRDefault="00A131B5" w:rsidP="00A131B5">
      <w:pPr>
        <w:pStyle w:val="ListParagraph"/>
        <w:numPr>
          <w:ilvl w:val="0"/>
          <w:numId w:val="34"/>
        </w:numPr>
        <w:rPr>
          <w:sz w:val="24"/>
          <w:szCs w:val="24"/>
        </w:rPr>
      </w:pPr>
      <w:r>
        <w:rPr>
          <w:sz w:val="24"/>
          <w:szCs w:val="24"/>
        </w:rPr>
        <w:t>The activity must be able to restrict the audience to just the intended participants</w:t>
      </w:r>
    </w:p>
    <w:p w14:paraId="6ACC20E2" w14:textId="1BE0D4D7" w:rsidR="00A131B5" w:rsidRDefault="00A131B5" w:rsidP="00A131B5">
      <w:pPr>
        <w:pStyle w:val="ListParagraph"/>
        <w:numPr>
          <w:ilvl w:val="0"/>
          <w:numId w:val="34"/>
        </w:numPr>
        <w:rPr>
          <w:sz w:val="24"/>
          <w:szCs w:val="24"/>
        </w:rPr>
      </w:pPr>
      <w:r>
        <w:rPr>
          <w:sz w:val="24"/>
          <w:szCs w:val="24"/>
        </w:rPr>
        <w:t>Participants’ personal information should not be visible to others accessing the content</w:t>
      </w:r>
    </w:p>
    <w:p w14:paraId="1B51EC10" w14:textId="1E05531B" w:rsidR="00A131B5" w:rsidRPr="007D4B67" w:rsidRDefault="007D4B67" w:rsidP="007D4B67">
      <w:pPr>
        <w:pStyle w:val="ListParagraph"/>
        <w:numPr>
          <w:ilvl w:val="0"/>
          <w:numId w:val="33"/>
        </w:numPr>
        <w:rPr>
          <w:i/>
          <w:iCs/>
          <w:sz w:val="24"/>
          <w:szCs w:val="24"/>
        </w:rPr>
      </w:pPr>
      <w:r w:rsidRPr="007D4B67">
        <w:rPr>
          <w:i/>
          <w:iCs/>
          <w:sz w:val="24"/>
          <w:szCs w:val="24"/>
        </w:rPr>
        <w:t>Interacting livestreaming</w:t>
      </w:r>
    </w:p>
    <w:p w14:paraId="26441C7B" w14:textId="19FDBC9E" w:rsidR="007D4B67" w:rsidRDefault="007D4B67" w:rsidP="007D4B67">
      <w:pPr>
        <w:pStyle w:val="ListParagraph"/>
        <w:numPr>
          <w:ilvl w:val="0"/>
          <w:numId w:val="35"/>
        </w:numPr>
        <w:rPr>
          <w:sz w:val="24"/>
          <w:szCs w:val="24"/>
        </w:rPr>
      </w:pPr>
      <w:r>
        <w:rPr>
          <w:sz w:val="24"/>
          <w:szCs w:val="24"/>
        </w:rPr>
        <w:lastRenderedPageBreak/>
        <w:t>This refers to livestreaming videos, webinars, meetings</w:t>
      </w:r>
    </w:p>
    <w:p w14:paraId="3639C4C7" w14:textId="5502481A" w:rsidR="007D4B67" w:rsidRDefault="007D4B67" w:rsidP="007D4B67">
      <w:pPr>
        <w:pStyle w:val="ListParagraph"/>
        <w:numPr>
          <w:ilvl w:val="0"/>
          <w:numId w:val="35"/>
        </w:numPr>
        <w:rPr>
          <w:sz w:val="24"/>
          <w:szCs w:val="24"/>
        </w:rPr>
      </w:pPr>
      <w:r>
        <w:rPr>
          <w:sz w:val="24"/>
          <w:szCs w:val="24"/>
        </w:rPr>
        <w:t xml:space="preserve">The event should be held via an official BCoS business account </w:t>
      </w:r>
      <w:r w:rsidR="0050468F">
        <w:rPr>
          <w:sz w:val="24"/>
          <w:szCs w:val="24"/>
        </w:rPr>
        <w:t>e.g.,</w:t>
      </w:r>
      <w:r>
        <w:rPr>
          <w:sz w:val="24"/>
          <w:szCs w:val="24"/>
        </w:rPr>
        <w:t xml:space="preserve"> Zoom</w:t>
      </w:r>
    </w:p>
    <w:p w14:paraId="21F37E3F" w14:textId="6B170094" w:rsidR="007D4B67" w:rsidRDefault="007D4B67" w:rsidP="007D4B67">
      <w:pPr>
        <w:pStyle w:val="ListParagraph"/>
        <w:numPr>
          <w:ilvl w:val="0"/>
          <w:numId w:val="35"/>
        </w:numPr>
        <w:rPr>
          <w:sz w:val="24"/>
          <w:szCs w:val="24"/>
        </w:rPr>
      </w:pPr>
      <w:r>
        <w:rPr>
          <w:sz w:val="24"/>
          <w:szCs w:val="24"/>
        </w:rPr>
        <w:t>The waiting room should be enabled to allow staff to accept only registered participants</w:t>
      </w:r>
    </w:p>
    <w:p w14:paraId="6C7E10AB" w14:textId="1438390B" w:rsidR="007D4B67" w:rsidRDefault="007D4B67" w:rsidP="007D4B67">
      <w:pPr>
        <w:pStyle w:val="ListParagraph"/>
        <w:numPr>
          <w:ilvl w:val="0"/>
          <w:numId w:val="35"/>
        </w:numPr>
        <w:rPr>
          <w:sz w:val="24"/>
          <w:szCs w:val="24"/>
        </w:rPr>
      </w:pPr>
      <w:r>
        <w:rPr>
          <w:sz w:val="24"/>
          <w:szCs w:val="24"/>
        </w:rPr>
        <w:t>Sufficient staff/leads should be present to manage the meeting</w:t>
      </w:r>
    </w:p>
    <w:p w14:paraId="4BF1119E" w14:textId="02B4002B" w:rsidR="007D4B67" w:rsidRDefault="007D4B67" w:rsidP="007D4B67">
      <w:pPr>
        <w:pStyle w:val="ListParagraph"/>
        <w:numPr>
          <w:ilvl w:val="0"/>
          <w:numId w:val="35"/>
        </w:numPr>
        <w:rPr>
          <w:sz w:val="24"/>
          <w:szCs w:val="24"/>
        </w:rPr>
      </w:pPr>
      <w:r>
        <w:rPr>
          <w:sz w:val="24"/>
          <w:szCs w:val="24"/>
        </w:rPr>
        <w:t>Interactions should be monitored via chat facility and moderation requests responded to as a matter of priority</w:t>
      </w:r>
    </w:p>
    <w:p w14:paraId="4A0B4E9F" w14:textId="46B2F3D6" w:rsidR="007D4B67" w:rsidRDefault="007D4B67" w:rsidP="007D4B67">
      <w:pPr>
        <w:pStyle w:val="ListParagraph"/>
        <w:numPr>
          <w:ilvl w:val="0"/>
          <w:numId w:val="35"/>
        </w:numPr>
        <w:rPr>
          <w:sz w:val="24"/>
          <w:szCs w:val="24"/>
        </w:rPr>
      </w:pPr>
      <w:r>
        <w:rPr>
          <w:sz w:val="24"/>
          <w:szCs w:val="24"/>
        </w:rPr>
        <w:t>Challenging behaviour/inappropriate comments should lead to the immediate removal of the participant</w:t>
      </w:r>
    </w:p>
    <w:p w14:paraId="5A413FC4" w14:textId="34C466DB" w:rsidR="007D4B67" w:rsidRDefault="007D4B67" w:rsidP="007D4B67">
      <w:pPr>
        <w:pStyle w:val="ListParagraph"/>
        <w:numPr>
          <w:ilvl w:val="0"/>
          <w:numId w:val="35"/>
        </w:numPr>
        <w:rPr>
          <w:sz w:val="24"/>
          <w:szCs w:val="24"/>
        </w:rPr>
      </w:pPr>
      <w:r>
        <w:rPr>
          <w:sz w:val="24"/>
          <w:szCs w:val="24"/>
        </w:rPr>
        <w:t>If events are to be recorded, this should be made clear to participants before the event. Participants should be able to change their name and turn video off if they request it</w:t>
      </w:r>
    </w:p>
    <w:p w14:paraId="6DAAB93F" w14:textId="37E6FD2E" w:rsidR="007D4B67" w:rsidRDefault="007D4B67" w:rsidP="007D4B67">
      <w:pPr>
        <w:pStyle w:val="ListParagraph"/>
        <w:numPr>
          <w:ilvl w:val="0"/>
          <w:numId w:val="35"/>
        </w:numPr>
        <w:rPr>
          <w:sz w:val="24"/>
          <w:szCs w:val="24"/>
        </w:rPr>
      </w:pPr>
      <w:r>
        <w:rPr>
          <w:sz w:val="24"/>
          <w:szCs w:val="24"/>
        </w:rPr>
        <w:t>Photos/recordings of the event should not be made by participants</w:t>
      </w:r>
    </w:p>
    <w:p w14:paraId="338B9724" w14:textId="5F1D7502" w:rsidR="007D4B67" w:rsidRDefault="007D4B67" w:rsidP="007D4B67">
      <w:pPr>
        <w:pStyle w:val="ListParagraph"/>
        <w:numPr>
          <w:ilvl w:val="0"/>
          <w:numId w:val="35"/>
        </w:numPr>
        <w:rPr>
          <w:sz w:val="24"/>
          <w:szCs w:val="24"/>
        </w:rPr>
      </w:pPr>
      <w:r>
        <w:rPr>
          <w:sz w:val="24"/>
          <w:szCs w:val="24"/>
        </w:rPr>
        <w:t>BCoS will make it clear to participants who they should contact if concerned about content etc.</w:t>
      </w:r>
    </w:p>
    <w:p w14:paraId="081EA6F8" w14:textId="03792910" w:rsidR="007D4B67" w:rsidRPr="007D4B67" w:rsidRDefault="007D4B67" w:rsidP="007D4B67">
      <w:pPr>
        <w:pStyle w:val="ListParagraph"/>
        <w:numPr>
          <w:ilvl w:val="0"/>
          <w:numId w:val="33"/>
        </w:numPr>
        <w:rPr>
          <w:i/>
          <w:iCs/>
          <w:sz w:val="24"/>
          <w:szCs w:val="24"/>
        </w:rPr>
      </w:pPr>
      <w:r w:rsidRPr="007D4B67">
        <w:rPr>
          <w:i/>
          <w:iCs/>
          <w:sz w:val="24"/>
          <w:szCs w:val="24"/>
        </w:rPr>
        <w:t>Events run by contractors</w:t>
      </w:r>
    </w:p>
    <w:p w14:paraId="6D80DBB2" w14:textId="108D01B3" w:rsidR="007D4B67" w:rsidRDefault="007D4B67" w:rsidP="007D4B67">
      <w:pPr>
        <w:pStyle w:val="ListParagraph"/>
        <w:numPr>
          <w:ilvl w:val="0"/>
          <w:numId w:val="36"/>
        </w:numPr>
        <w:rPr>
          <w:sz w:val="24"/>
          <w:szCs w:val="24"/>
        </w:rPr>
      </w:pPr>
      <w:r>
        <w:rPr>
          <w:sz w:val="24"/>
          <w:szCs w:val="24"/>
        </w:rPr>
        <w:t>All contractors will be made aware of BCoS safeguarding policies and expected to follow such policies</w:t>
      </w:r>
    </w:p>
    <w:p w14:paraId="0C86E5D4" w14:textId="14179A92" w:rsidR="007D4B67" w:rsidRDefault="007D4B67" w:rsidP="007D4B67">
      <w:pPr>
        <w:pStyle w:val="ListParagraph"/>
        <w:numPr>
          <w:ilvl w:val="0"/>
          <w:numId w:val="36"/>
        </w:numPr>
        <w:rPr>
          <w:sz w:val="24"/>
          <w:szCs w:val="24"/>
        </w:rPr>
      </w:pPr>
      <w:r>
        <w:rPr>
          <w:sz w:val="24"/>
          <w:szCs w:val="24"/>
        </w:rPr>
        <w:t xml:space="preserve">Unaccompanied children should not </w:t>
      </w:r>
      <w:r w:rsidR="0050468F">
        <w:rPr>
          <w:sz w:val="24"/>
          <w:szCs w:val="24"/>
        </w:rPr>
        <w:t>attend</w:t>
      </w:r>
      <w:r>
        <w:rPr>
          <w:sz w:val="24"/>
          <w:szCs w:val="24"/>
        </w:rPr>
        <w:t xml:space="preserve"> any event</w:t>
      </w:r>
    </w:p>
    <w:p w14:paraId="64428681" w14:textId="2C130EBD" w:rsidR="00357DE6" w:rsidRDefault="00357DE6" w:rsidP="007D4B67">
      <w:pPr>
        <w:pStyle w:val="ListParagraph"/>
        <w:numPr>
          <w:ilvl w:val="0"/>
          <w:numId w:val="36"/>
        </w:numPr>
        <w:rPr>
          <w:sz w:val="24"/>
          <w:szCs w:val="24"/>
        </w:rPr>
      </w:pPr>
      <w:r>
        <w:rPr>
          <w:sz w:val="24"/>
          <w:szCs w:val="24"/>
        </w:rPr>
        <w:t>Contractors are expected to follow the guidelines above for non-interactive or interactive livestreaming</w:t>
      </w:r>
    </w:p>
    <w:p w14:paraId="72293336" w14:textId="14F9562D" w:rsidR="00357DE6" w:rsidRPr="00357DE6" w:rsidRDefault="00357DE6" w:rsidP="00357DE6">
      <w:pPr>
        <w:pStyle w:val="ListParagraph"/>
        <w:numPr>
          <w:ilvl w:val="0"/>
          <w:numId w:val="33"/>
        </w:numPr>
        <w:rPr>
          <w:i/>
          <w:iCs/>
          <w:sz w:val="24"/>
          <w:szCs w:val="24"/>
        </w:rPr>
      </w:pPr>
      <w:r w:rsidRPr="00357DE6">
        <w:rPr>
          <w:i/>
          <w:iCs/>
          <w:sz w:val="24"/>
          <w:szCs w:val="24"/>
        </w:rPr>
        <w:t>Events co-ordinators</w:t>
      </w:r>
    </w:p>
    <w:p w14:paraId="1CA22F32" w14:textId="69B8D3D4" w:rsidR="00357DE6" w:rsidRDefault="00357DE6" w:rsidP="00357DE6">
      <w:pPr>
        <w:pStyle w:val="ListParagraph"/>
        <w:numPr>
          <w:ilvl w:val="0"/>
          <w:numId w:val="37"/>
        </w:numPr>
        <w:rPr>
          <w:sz w:val="24"/>
          <w:szCs w:val="24"/>
        </w:rPr>
      </w:pPr>
      <w:r>
        <w:rPr>
          <w:sz w:val="24"/>
          <w:szCs w:val="24"/>
        </w:rPr>
        <w:t>Should ensure that adequate registration information is obtained before any event- name, contact details etc</w:t>
      </w:r>
    </w:p>
    <w:p w14:paraId="72A35C2E" w14:textId="413F822E" w:rsidR="00357DE6" w:rsidRDefault="00357DE6" w:rsidP="00357DE6">
      <w:pPr>
        <w:pStyle w:val="ListParagraph"/>
        <w:numPr>
          <w:ilvl w:val="0"/>
          <w:numId w:val="37"/>
        </w:numPr>
        <w:rPr>
          <w:sz w:val="24"/>
          <w:szCs w:val="24"/>
        </w:rPr>
      </w:pPr>
      <w:r>
        <w:rPr>
          <w:sz w:val="24"/>
          <w:szCs w:val="24"/>
        </w:rPr>
        <w:t>Should produce information which explains th</w:t>
      </w:r>
      <w:r w:rsidR="00E50BF2">
        <w:rPr>
          <w:sz w:val="24"/>
          <w:szCs w:val="24"/>
        </w:rPr>
        <w:t>at</w:t>
      </w:r>
      <w:r>
        <w:rPr>
          <w:sz w:val="24"/>
          <w:szCs w:val="24"/>
        </w:rPr>
        <w:t xml:space="preserve"> BCoS aims to create safe spaces; </w:t>
      </w:r>
      <w:r w:rsidR="00E50BF2">
        <w:rPr>
          <w:sz w:val="24"/>
          <w:szCs w:val="24"/>
        </w:rPr>
        <w:t xml:space="preserve">preserve </w:t>
      </w:r>
      <w:r>
        <w:rPr>
          <w:sz w:val="24"/>
          <w:szCs w:val="24"/>
        </w:rPr>
        <w:t xml:space="preserve">peoples’ rights to privacy and anonymity; respect others’ participation </w:t>
      </w:r>
      <w:r w:rsidR="009D21A0">
        <w:rPr>
          <w:sz w:val="24"/>
          <w:szCs w:val="24"/>
        </w:rPr>
        <w:t xml:space="preserve">- </w:t>
      </w:r>
      <w:r w:rsidR="0050468F">
        <w:rPr>
          <w:sz w:val="24"/>
          <w:szCs w:val="24"/>
        </w:rPr>
        <w:t>e.g.,</w:t>
      </w:r>
      <w:r>
        <w:rPr>
          <w:sz w:val="24"/>
          <w:szCs w:val="24"/>
        </w:rPr>
        <w:t xml:space="preserve"> </w:t>
      </w:r>
      <w:r w:rsidR="009D21A0">
        <w:rPr>
          <w:sz w:val="24"/>
          <w:szCs w:val="24"/>
        </w:rPr>
        <w:t>n</w:t>
      </w:r>
      <w:r>
        <w:rPr>
          <w:sz w:val="24"/>
          <w:szCs w:val="24"/>
        </w:rPr>
        <w:t>ot speaking over someone; us</w:t>
      </w:r>
      <w:r w:rsidR="00E50BF2">
        <w:rPr>
          <w:sz w:val="24"/>
          <w:szCs w:val="24"/>
        </w:rPr>
        <w:t>e</w:t>
      </w:r>
      <w:r>
        <w:rPr>
          <w:sz w:val="24"/>
          <w:szCs w:val="24"/>
        </w:rPr>
        <w:t xml:space="preserve"> mechanisms for engagement </w:t>
      </w:r>
      <w:r w:rsidR="00E50BF2">
        <w:rPr>
          <w:sz w:val="24"/>
          <w:szCs w:val="24"/>
        </w:rPr>
        <w:t xml:space="preserve">- </w:t>
      </w:r>
      <w:r w:rsidR="00493A3F">
        <w:rPr>
          <w:sz w:val="24"/>
          <w:szCs w:val="24"/>
        </w:rPr>
        <w:t>e.g.,</w:t>
      </w:r>
      <w:r>
        <w:rPr>
          <w:sz w:val="24"/>
          <w:szCs w:val="24"/>
        </w:rPr>
        <w:t xml:space="preserve"> raising a ‘virtual’ hand; maintain confidentiality where required</w:t>
      </w:r>
    </w:p>
    <w:p w14:paraId="7F02E5BB" w14:textId="79B44063" w:rsidR="00357DE6" w:rsidRPr="00357DE6" w:rsidRDefault="00357DE6" w:rsidP="00357DE6">
      <w:pPr>
        <w:pStyle w:val="ListParagraph"/>
        <w:numPr>
          <w:ilvl w:val="0"/>
          <w:numId w:val="33"/>
        </w:numPr>
        <w:rPr>
          <w:i/>
          <w:iCs/>
          <w:sz w:val="24"/>
          <w:szCs w:val="24"/>
        </w:rPr>
      </w:pPr>
      <w:r w:rsidRPr="00357DE6">
        <w:rPr>
          <w:i/>
          <w:iCs/>
          <w:sz w:val="24"/>
          <w:szCs w:val="24"/>
        </w:rPr>
        <w:t>Instant Messaging</w:t>
      </w:r>
    </w:p>
    <w:p w14:paraId="2329126A" w14:textId="0D559A35" w:rsidR="00357DE6" w:rsidRDefault="00357DE6" w:rsidP="00357DE6">
      <w:pPr>
        <w:pStyle w:val="ListParagraph"/>
        <w:numPr>
          <w:ilvl w:val="0"/>
          <w:numId w:val="38"/>
        </w:numPr>
        <w:rPr>
          <w:sz w:val="24"/>
          <w:szCs w:val="24"/>
        </w:rPr>
      </w:pPr>
      <w:r>
        <w:rPr>
          <w:sz w:val="24"/>
          <w:szCs w:val="24"/>
        </w:rPr>
        <w:t>This refers to group communication</w:t>
      </w:r>
      <w:r w:rsidR="007413DD">
        <w:rPr>
          <w:sz w:val="24"/>
          <w:szCs w:val="24"/>
        </w:rPr>
        <w:t xml:space="preserve"> via instant messaging applications such as WhatsApp.</w:t>
      </w:r>
    </w:p>
    <w:p w14:paraId="2809ABC9" w14:textId="50AA488A" w:rsidR="007413DD" w:rsidRDefault="007413DD" w:rsidP="00357DE6">
      <w:pPr>
        <w:pStyle w:val="ListParagraph"/>
        <w:numPr>
          <w:ilvl w:val="0"/>
          <w:numId w:val="38"/>
        </w:numPr>
        <w:rPr>
          <w:sz w:val="24"/>
          <w:szCs w:val="24"/>
        </w:rPr>
      </w:pPr>
      <w:r>
        <w:rPr>
          <w:sz w:val="24"/>
          <w:szCs w:val="24"/>
        </w:rPr>
        <w:t>Group communication of this sort should only be used when reasonably necessary</w:t>
      </w:r>
      <w:r w:rsidR="009D21A0">
        <w:rPr>
          <w:sz w:val="24"/>
          <w:szCs w:val="24"/>
        </w:rPr>
        <w:t>,</w:t>
      </w:r>
      <w:r>
        <w:rPr>
          <w:sz w:val="24"/>
          <w:szCs w:val="24"/>
        </w:rPr>
        <w:t xml:space="preserve"> particularly for ease of access.</w:t>
      </w:r>
    </w:p>
    <w:p w14:paraId="7769EE6D" w14:textId="2FADB72B" w:rsidR="007413DD" w:rsidRDefault="007413DD" w:rsidP="00357DE6">
      <w:pPr>
        <w:pStyle w:val="ListParagraph"/>
        <w:numPr>
          <w:ilvl w:val="0"/>
          <w:numId w:val="38"/>
        </w:numPr>
        <w:rPr>
          <w:sz w:val="24"/>
          <w:szCs w:val="24"/>
        </w:rPr>
      </w:pPr>
      <w:r>
        <w:rPr>
          <w:sz w:val="24"/>
          <w:szCs w:val="24"/>
        </w:rPr>
        <w:t>Participants should self-join via a link sent by the organiser. The organiser should explain that</w:t>
      </w:r>
      <w:r w:rsidR="009D21A0">
        <w:rPr>
          <w:sz w:val="24"/>
          <w:szCs w:val="24"/>
        </w:rPr>
        <w:t>,</w:t>
      </w:r>
      <w:r>
        <w:rPr>
          <w:sz w:val="24"/>
          <w:szCs w:val="24"/>
        </w:rPr>
        <w:t xml:space="preserve"> by joining, the participant must observe BCoS policy on safeguarding and that any personal information such as phone numbers must only be shared by the group.</w:t>
      </w:r>
    </w:p>
    <w:p w14:paraId="70E5EF9B" w14:textId="5F550676" w:rsidR="007413DD" w:rsidRPr="00357DE6" w:rsidRDefault="007413DD" w:rsidP="00357DE6">
      <w:pPr>
        <w:pStyle w:val="ListParagraph"/>
        <w:numPr>
          <w:ilvl w:val="0"/>
          <w:numId w:val="38"/>
        </w:numPr>
        <w:rPr>
          <w:sz w:val="24"/>
          <w:szCs w:val="24"/>
        </w:rPr>
      </w:pPr>
      <w:r>
        <w:rPr>
          <w:sz w:val="24"/>
          <w:szCs w:val="24"/>
        </w:rPr>
        <w:t>The organiser will moderate the group’s activities</w:t>
      </w:r>
    </w:p>
    <w:p w14:paraId="1BC42B0C" w14:textId="71BFBD11" w:rsidR="00B1644E" w:rsidRDefault="00B1644E" w:rsidP="005C04D4">
      <w:pPr>
        <w:rPr>
          <w:sz w:val="24"/>
          <w:szCs w:val="24"/>
        </w:rPr>
      </w:pPr>
    </w:p>
    <w:p w14:paraId="63C5269E" w14:textId="1D67558A" w:rsidR="005C04D4" w:rsidRDefault="005C04D4" w:rsidP="005C04D4">
      <w:pPr>
        <w:rPr>
          <w:sz w:val="24"/>
          <w:szCs w:val="24"/>
        </w:rPr>
      </w:pPr>
    </w:p>
    <w:p w14:paraId="38812A55" w14:textId="77777777" w:rsidR="005C04D4" w:rsidRPr="005C04D4" w:rsidRDefault="005C04D4" w:rsidP="005C04D4">
      <w:pPr>
        <w:autoSpaceDE w:val="0"/>
        <w:ind w:firstLine="720"/>
        <w:rPr>
          <w:color w:val="000000"/>
          <w:sz w:val="24"/>
          <w:szCs w:val="24"/>
        </w:rPr>
      </w:pPr>
      <w:r w:rsidRPr="005C04D4">
        <w:rPr>
          <w:rFonts w:eastAsia="Helvetica"/>
          <w:b/>
          <w:bCs/>
          <w:color w:val="000000"/>
          <w:sz w:val="24"/>
          <w:szCs w:val="24"/>
        </w:rPr>
        <w:t xml:space="preserve">Date of Adoption: </w:t>
      </w:r>
      <w:r w:rsidRPr="005C04D4">
        <w:rPr>
          <w:rFonts w:eastAsia="Helvetica"/>
          <w:color w:val="000000"/>
          <w:sz w:val="24"/>
          <w:szCs w:val="24"/>
        </w:rPr>
        <w:t>26.5.21</w:t>
      </w:r>
    </w:p>
    <w:p w14:paraId="4E41CE9A" w14:textId="51601C70" w:rsidR="005C04D4" w:rsidRPr="005C04D4" w:rsidRDefault="005C04D4" w:rsidP="005C04D4">
      <w:pPr>
        <w:autoSpaceDE w:val="0"/>
        <w:spacing w:after="0" w:line="200" w:lineRule="atLeast"/>
        <w:ind w:firstLine="720"/>
        <w:rPr>
          <w:rFonts w:eastAsia="Helvetica"/>
          <w:bCs/>
          <w:color w:val="000000"/>
          <w:sz w:val="24"/>
          <w:szCs w:val="24"/>
          <w:lang w:val="en"/>
        </w:rPr>
      </w:pPr>
      <w:r w:rsidRPr="005C04D4">
        <w:rPr>
          <w:rFonts w:eastAsia="Helvetica"/>
          <w:b/>
          <w:bCs/>
          <w:color w:val="000000"/>
          <w:sz w:val="24"/>
          <w:szCs w:val="24"/>
          <w:lang w:val="en"/>
        </w:rPr>
        <w:t>Due for Review by:</w:t>
      </w:r>
      <w:r w:rsidRPr="005C04D4">
        <w:rPr>
          <w:rFonts w:eastAsia="Helvetica"/>
          <w:bCs/>
          <w:color w:val="000000"/>
          <w:sz w:val="24"/>
          <w:szCs w:val="24"/>
          <w:lang w:val="en"/>
        </w:rPr>
        <w:t xml:space="preserve"> </w:t>
      </w:r>
      <w:r w:rsidR="00094E6B">
        <w:rPr>
          <w:rFonts w:eastAsia="Helvetica"/>
          <w:bCs/>
          <w:color w:val="000000"/>
          <w:sz w:val="24"/>
          <w:szCs w:val="24"/>
          <w:lang w:val="en"/>
        </w:rPr>
        <w:t>23.06.2027</w:t>
      </w:r>
    </w:p>
    <w:p w14:paraId="4D9FCDF9" w14:textId="77777777" w:rsidR="005C04D4" w:rsidRPr="005C04D4" w:rsidRDefault="005C04D4" w:rsidP="005C04D4">
      <w:pPr>
        <w:numPr>
          <w:ilvl w:val="8"/>
          <w:numId w:val="41"/>
        </w:numPr>
        <w:suppressAutoHyphens/>
        <w:spacing w:after="0" w:line="200" w:lineRule="atLeast"/>
        <w:outlineLvl w:val="3"/>
        <w:rPr>
          <w:rFonts w:ascii="Arial" w:eastAsia="Times New Roman" w:hAnsi="Arial" w:cs="Arial"/>
          <w:bCs/>
          <w:sz w:val="24"/>
          <w:szCs w:val="24"/>
          <w:lang w:val="en" w:eastAsia="ar-SA"/>
        </w:rPr>
      </w:pPr>
      <w:r w:rsidRPr="005C04D4">
        <w:rPr>
          <w:rFonts w:ascii="Arial" w:eastAsia="Times New Roman" w:hAnsi="Arial" w:cs="Arial"/>
          <w:bCs/>
          <w:sz w:val="24"/>
          <w:szCs w:val="24"/>
          <w:lang w:val="en" w:eastAsia="ar-SA"/>
        </w:rPr>
        <w:lastRenderedPageBreak/>
        <w:t xml:space="preserve">           </w:t>
      </w:r>
    </w:p>
    <w:p w14:paraId="20495651" w14:textId="77777777" w:rsidR="005C04D4" w:rsidRPr="00C444F7" w:rsidRDefault="005C04D4" w:rsidP="005C04D4">
      <w:pPr>
        <w:rPr>
          <w:sz w:val="24"/>
          <w:szCs w:val="24"/>
        </w:rPr>
      </w:pPr>
    </w:p>
    <w:sectPr w:rsidR="005C04D4" w:rsidRPr="00C444F7" w:rsidSect="005C04D4">
      <w:footerReference w:type="default" r:id="rId30"/>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677E5" w14:textId="77777777" w:rsidR="00857EA1" w:rsidRDefault="00857EA1" w:rsidP="00C21E64">
      <w:pPr>
        <w:spacing w:after="0" w:line="240" w:lineRule="auto"/>
      </w:pPr>
      <w:r>
        <w:separator/>
      </w:r>
    </w:p>
  </w:endnote>
  <w:endnote w:type="continuationSeparator" w:id="0">
    <w:p w14:paraId="4AD6770C" w14:textId="77777777" w:rsidR="00857EA1" w:rsidRDefault="00857EA1" w:rsidP="00C2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921405"/>
      <w:docPartObj>
        <w:docPartGallery w:val="Page Numbers (Bottom of Page)"/>
        <w:docPartUnique/>
      </w:docPartObj>
    </w:sdtPr>
    <w:sdtEndPr>
      <w:rPr>
        <w:noProof/>
      </w:rPr>
    </w:sdtEndPr>
    <w:sdtContent>
      <w:p w14:paraId="3B3EA4C5" w14:textId="77777777" w:rsidR="00F80BF0" w:rsidRDefault="00F80B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1A7354" w14:textId="77777777" w:rsidR="00F80BF0" w:rsidRDefault="00F80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793B0" w14:textId="77777777" w:rsidR="00857EA1" w:rsidRDefault="00857EA1" w:rsidP="00C21E64">
      <w:pPr>
        <w:spacing w:after="0" w:line="240" w:lineRule="auto"/>
      </w:pPr>
      <w:r>
        <w:separator/>
      </w:r>
    </w:p>
  </w:footnote>
  <w:footnote w:type="continuationSeparator" w:id="0">
    <w:p w14:paraId="14DF83B6" w14:textId="77777777" w:rsidR="00857EA1" w:rsidRDefault="00857EA1" w:rsidP="00C21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F16C37"/>
    <w:multiLevelType w:val="hybridMultilevel"/>
    <w:tmpl w:val="3EAE1EE4"/>
    <w:lvl w:ilvl="0" w:tplc="657810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42C8D"/>
    <w:multiLevelType w:val="hybridMultilevel"/>
    <w:tmpl w:val="9B28C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360D0"/>
    <w:multiLevelType w:val="hybridMultilevel"/>
    <w:tmpl w:val="B936C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163AA"/>
    <w:multiLevelType w:val="hybridMultilevel"/>
    <w:tmpl w:val="588A3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C7A5E"/>
    <w:multiLevelType w:val="hybridMultilevel"/>
    <w:tmpl w:val="67801F2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1BF3663B"/>
    <w:multiLevelType w:val="hybridMultilevel"/>
    <w:tmpl w:val="5B4AA6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7974A0"/>
    <w:multiLevelType w:val="hybridMultilevel"/>
    <w:tmpl w:val="CC5A49C8"/>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8" w15:restartNumberingAfterBreak="0">
    <w:nsid w:val="1C8C6622"/>
    <w:multiLevelType w:val="hybridMultilevel"/>
    <w:tmpl w:val="04AA30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D50DBC"/>
    <w:multiLevelType w:val="hybridMultilevel"/>
    <w:tmpl w:val="4BF2EF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E13849"/>
    <w:multiLevelType w:val="hybridMultilevel"/>
    <w:tmpl w:val="19E83D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4E52405"/>
    <w:multiLevelType w:val="hybridMultilevel"/>
    <w:tmpl w:val="BC36134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2" w15:restartNumberingAfterBreak="0">
    <w:nsid w:val="25377295"/>
    <w:multiLevelType w:val="hybridMultilevel"/>
    <w:tmpl w:val="1610A388"/>
    <w:lvl w:ilvl="0" w:tplc="93661D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724D2C"/>
    <w:multiLevelType w:val="hybridMultilevel"/>
    <w:tmpl w:val="879C0BC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4" w15:restartNumberingAfterBreak="0">
    <w:nsid w:val="261F38DB"/>
    <w:multiLevelType w:val="hybridMultilevel"/>
    <w:tmpl w:val="B616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A43CE"/>
    <w:multiLevelType w:val="hybridMultilevel"/>
    <w:tmpl w:val="0150D2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A49006D"/>
    <w:multiLevelType w:val="hybridMultilevel"/>
    <w:tmpl w:val="F140A8A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7" w15:restartNumberingAfterBreak="0">
    <w:nsid w:val="31135C62"/>
    <w:multiLevelType w:val="hybridMultilevel"/>
    <w:tmpl w:val="D91CB03C"/>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8" w15:restartNumberingAfterBreak="0">
    <w:nsid w:val="35EB23F7"/>
    <w:multiLevelType w:val="hybridMultilevel"/>
    <w:tmpl w:val="E3BE99E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9" w15:restartNumberingAfterBreak="0">
    <w:nsid w:val="3B560D6A"/>
    <w:multiLevelType w:val="hybridMultilevel"/>
    <w:tmpl w:val="9B3CE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484AD5"/>
    <w:multiLevelType w:val="hybridMultilevel"/>
    <w:tmpl w:val="0A2A72E6"/>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1" w15:restartNumberingAfterBreak="0">
    <w:nsid w:val="42DB04B9"/>
    <w:multiLevelType w:val="hybridMultilevel"/>
    <w:tmpl w:val="BA947020"/>
    <w:lvl w:ilvl="0" w:tplc="08090001">
      <w:start w:val="1"/>
      <w:numFmt w:val="bullet"/>
      <w:lvlText w:val=""/>
      <w:lvlJc w:val="left"/>
      <w:pPr>
        <w:ind w:left="1770" w:hanging="360"/>
      </w:pPr>
      <w:rPr>
        <w:rFonts w:ascii="Symbol" w:hAnsi="Symbol"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22" w15:restartNumberingAfterBreak="0">
    <w:nsid w:val="433E6CA3"/>
    <w:multiLevelType w:val="hybridMultilevel"/>
    <w:tmpl w:val="E95AE0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3A433E4"/>
    <w:multiLevelType w:val="hybridMultilevel"/>
    <w:tmpl w:val="AB046970"/>
    <w:lvl w:ilvl="0" w:tplc="48E02876">
      <w:numFmt w:val="bullet"/>
      <w:lvlText w:val="•"/>
      <w:lvlJc w:val="left"/>
      <w:pPr>
        <w:ind w:left="720" w:hanging="360"/>
      </w:pPr>
      <w:rPr>
        <w:rFonts w:ascii="ArialMT" w:eastAsia="Times New Roman" w:hAnsi="ArialMT"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E96055"/>
    <w:multiLevelType w:val="hybridMultilevel"/>
    <w:tmpl w:val="DD1C2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EC69AD"/>
    <w:multiLevelType w:val="hybridMultilevel"/>
    <w:tmpl w:val="1E3A17A2"/>
    <w:lvl w:ilvl="0" w:tplc="4DE4A20C">
      <w:start w:val="1"/>
      <w:numFmt w:val="decimal"/>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051E40"/>
    <w:multiLevelType w:val="hybridMultilevel"/>
    <w:tmpl w:val="7D0474B4"/>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7" w15:restartNumberingAfterBreak="0">
    <w:nsid w:val="4F054379"/>
    <w:multiLevelType w:val="hybridMultilevel"/>
    <w:tmpl w:val="9B5E12DE"/>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8" w15:restartNumberingAfterBreak="0">
    <w:nsid w:val="517D67A4"/>
    <w:multiLevelType w:val="hybridMultilevel"/>
    <w:tmpl w:val="9EBC1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DD1025"/>
    <w:multiLevelType w:val="hybridMultilevel"/>
    <w:tmpl w:val="2EA4D08C"/>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0" w15:restartNumberingAfterBreak="0">
    <w:nsid w:val="5650110A"/>
    <w:multiLevelType w:val="hybridMultilevel"/>
    <w:tmpl w:val="BB567A36"/>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31" w15:restartNumberingAfterBreak="0">
    <w:nsid w:val="58BB56F7"/>
    <w:multiLevelType w:val="hybridMultilevel"/>
    <w:tmpl w:val="F84C0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9D46085"/>
    <w:multiLevelType w:val="hybridMultilevel"/>
    <w:tmpl w:val="24EE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73265D"/>
    <w:multiLevelType w:val="hybridMultilevel"/>
    <w:tmpl w:val="0E5A1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A00999"/>
    <w:multiLevelType w:val="hybridMultilevel"/>
    <w:tmpl w:val="E1BA58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DD32F2C"/>
    <w:multiLevelType w:val="hybridMultilevel"/>
    <w:tmpl w:val="B9965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20F2902"/>
    <w:multiLevelType w:val="hybridMultilevel"/>
    <w:tmpl w:val="1F7C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5E6373"/>
    <w:multiLevelType w:val="hybridMultilevel"/>
    <w:tmpl w:val="1D8E439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8" w15:restartNumberingAfterBreak="0">
    <w:nsid w:val="6CE01A27"/>
    <w:multiLevelType w:val="multilevel"/>
    <w:tmpl w:val="1188F76A"/>
    <w:lvl w:ilvl="0">
      <w:start w:val="1"/>
      <w:numFmt w:val="decimal"/>
      <w:lvlText w:val="%1"/>
      <w:lvlJc w:val="left"/>
      <w:pPr>
        <w:ind w:left="405" w:hanging="405"/>
      </w:pPr>
      <w:rPr>
        <w:rFonts w:hint="default"/>
        <w:i/>
        <w:iCs/>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FA4FAD"/>
    <w:multiLevelType w:val="hybridMultilevel"/>
    <w:tmpl w:val="AE349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C82B20"/>
    <w:multiLevelType w:val="hybridMultilevel"/>
    <w:tmpl w:val="8BF4AF26"/>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1" w15:restartNumberingAfterBreak="0">
    <w:nsid w:val="7F0B2049"/>
    <w:multiLevelType w:val="hybridMultilevel"/>
    <w:tmpl w:val="9F9EF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756991">
    <w:abstractNumId w:val="36"/>
  </w:num>
  <w:num w:numId="2" w16cid:durableId="1033731652">
    <w:abstractNumId w:val="38"/>
  </w:num>
  <w:num w:numId="3" w16cid:durableId="967079157">
    <w:abstractNumId w:val="29"/>
  </w:num>
  <w:num w:numId="4" w16cid:durableId="1771118372">
    <w:abstractNumId w:val="26"/>
  </w:num>
  <w:num w:numId="5" w16cid:durableId="2018145862">
    <w:abstractNumId w:val="9"/>
  </w:num>
  <w:num w:numId="6" w16cid:durableId="1430933948">
    <w:abstractNumId w:val="27"/>
  </w:num>
  <w:num w:numId="7" w16cid:durableId="1057976323">
    <w:abstractNumId w:val="30"/>
  </w:num>
  <w:num w:numId="8" w16cid:durableId="569392746">
    <w:abstractNumId w:val="18"/>
  </w:num>
  <w:num w:numId="9" w16cid:durableId="829174518">
    <w:abstractNumId w:val="21"/>
  </w:num>
  <w:num w:numId="10" w16cid:durableId="1078672697">
    <w:abstractNumId w:val="7"/>
  </w:num>
  <w:num w:numId="11" w16cid:durableId="64378082">
    <w:abstractNumId w:val="20"/>
  </w:num>
  <w:num w:numId="12" w16cid:durableId="202064449">
    <w:abstractNumId w:val="40"/>
  </w:num>
  <w:num w:numId="13" w16cid:durableId="576137229">
    <w:abstractNumId w:val="5"/>
  </w:num>
  <w:num w:numId="14" w16cid:durableId="1556353100">
    <w:abstractNumId w:val="11"/>
  </w:num>
  <w:num w:numId="15" w16cid:durableId="2123257709">
    <w:abstractNumId w:val="2"/>
  </w:num>
  <w:num w:numId="16" w16cid:durableId="1364019554">
    <w:abstractNumId w:val="41"/>
  </w:num>
  <w:num w:numId="17" w16cid:durableId="661350715">
    <w:abstractNumId w:val="25"/>
  </w:num>
  <w:num w:numId="18" w16cid:durableId="1969237240">
    <w:abstractNumId w:val="8"/>
  </w:num>
  <w:num w:numId="19" w16cid:durableId="1902595483">
    <w:abstractNumId w:val="12"/>
  </w:num>
  <w:num w:numId="20" w16cid:durableId="1685669320">
    <w:abstractNumId w:val="33"/>
  </w:num>
  <w:num w:numId="21" w16cid:durableId="2031905854">
    <w:abstractNumId w:val="16"/>
  </w:num>
  <w:num w:numId="22" w16cid:durableId="971058848">
    <w:abstractNumId w:val="24"/>
  </w:num>
  <w:num w:numId="23" w16cid:durableId="1594510632">
    <w:abstractNumId w:val="37"/>
  </w:num>
  <w:num w:numId="24" w16cid:durableId="187913917">
    <w:abstractNumId w:val="14"/>
  </w:num>
  <w:num w:numId="25" w16cid:durableId="1443646584">
    <w:abstractNumId w:val="17"/>
  </w:num>
  <w:num w:numId="26" w16cid:durableId="928122592">
    <w:abstractNumId w:val="13"/>
  </w:num>
  <w:num w:numId="27" w16cid:durableId="901254874">
    <w:abstractNumId w:val="39"/>
  </w:num>
  <w:num w:numId="28" w16cid:durableId="1636176557">
    <w:abstractNumId w:val="34"/>
  </w:num>
  <w:num w:numId="29" w16cid:durableId="869073427">
    <w:abstractNumId w:val="19"/>
  </w:num>
  <w:num w:numId="30" w16cid:durableId="819423784">
    <w:abstractNumId w:val="4"/>
  </w:num>
  <w:num w:numId="31" w16cid:durableId="1726098915">
    <w:abstractNumId w:val="32"/>
  </w:num>
  <w:num w:numId="32" w16cid:durableId="1629386607">
    <w:abstractNumId w:val="28"/>
  </w:num>
  <w:num w:numId="33" w16cid:durableId="561256038">
    <w:abstractNumId w:val="1"/>
  </w:num>
  <w:num w:numId="34" w16cid:durableId="1254507713">
    <w:abstractNumId w:val="35"/>
  </w:num>
  <w:num w:numId="35" w16cid:durableId="1089160338">
    <w:abstractNumId w:val="22"/>
  </w:num>
  <w:num w:numId="36" w16cid:durableId="1396928244">
    <w:abstractNumId w:val="15"/>
  </w:num>
  <w:num w:numId="37" w16cid:durableId="1871599750">
    <w:abstractNumId w:val="31"/>
  </w:num>
  <w:num w:numId="38" w16cid:durableId="716929009">
    <w:abstractNumId w:val="6"/>
  </w:num>
  <w:num w:numId="39" w16cid:durableId="2111117971">
    <w:abstractNumId w:val="23"/>
  </w:num>
  <w:num w:numId="40" w16cid:durableId="1996639984">
    <w:abstractNumId w:val="10"/>
  </w:num>
  <w:num w:numId="41" w16cid:durableId="728528697">
    <w:abstractNumId w:val="0"/>
  </w:num>
  <w:num w:numId="42" w16cid:durableId="1450123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440"/>
    <w:rsid w:val="000449C4"/>
    <w:rsid w:val="000629C7"/>
    <w:rsid w:val="00094E6B"/>
    <w:rsid w:val="000A06DD"/>
    <w:rsid w:val="000B0B3B"/>
    <w:rsid w:val="000B1D36"/>
    <w:rsid w:val="000C3CC7"/>
    <w:rsid w:val="00142742"/>
    <w:rsid w:val="00173B02"/>
    <w:rsid w:val="001B6D76"/>
    <w:rsid w:val="001B6E16"/>
    <w:rsid w:val="001C1F99"/>
    <w:rsid w:val="001D5C8F"/>
    <w:rsid w:val="001F1ADB"/>
    <w:rsid w:val="001F65CF"/>
    <w:rsid w:val="002245D1"/>
    <w:rsid w:val="00292303"/>
    <w:rsid w:val="002A75E4"/>
    <w:rsid w:val="002D4DCC"/>
    <w:rsid w:val="002F0681"/>
    <w:rsid w:val="002F17EA"/>
    <w:rsid w:val="00352428"/>
    <w:rsid w:val="00357DE6"/>
    <w:rsid w:val="00383C32"/>
    <w:rsid w:val="003A6BB0"/>
    <w:rsid w:val="003C4843"/>
    <w:rsid w:val="003D47B7"/>
    <w:rsid w:val="003D48EB"/>
    <w:rsid w:val="003D4BE5"/>
    <w:rsid w:val="003F0A1D"/>
    <w:rsid w:val="00403F03"/>
    <w:rsid w:val="00450598"/>
    <w:rsid w:val="004550C5"/>
    <w:rsid w:val="00493A3F"/>
    <w:rsid w:val="00496D6F"/>
    <w:rsid w:val="004A2E41"/>
    <w:rsid w:val="0050468F"/>
    <w:rsid w:val="00512154"/>
    <w:rsid w:val="005161D0"/>
    <w:rsid w:val="00551D78"/>
    <w:rsid w:val="00557440"/>
    <w:rsid w:val="005A3543"/>
    <w:rsid w:val="005C04D4"/>
    <w:rsid w:val="005C743A"/>
    <w:rsid w:val="005F6C48"/>
    <w:rsid w:val="00603126"/>
    <w:rsid w:val="006476DF"/>
    <w:rsid w:val="00657C8E"/>
    <w:rsid w:val="0067092D"/>
    <w:rsid w:val="00680E4C"/>
    <w:rsid w:val="00681512"/>
    <w:rsid w:val="00683DEB"/>
    <w:rsid w:val="006A40F7"/>
    <w:rsid w:val="006F37BD"/>
    <w:rsid w:val="006F7B38"/>
    <w:rsid w:val="0072440A"/>
    <w:rsid w:val="00740A4F"/>
    <w:rsid w:val="007413DD"/>
    <w:rsid w:val="007578D7"/>
    <w:rsid w:val="007828CD"/>
    <w:rsid w:val="007B0C75"/>
    <w:rsid w:val="007B1813"/>
    <w:rsid w:val="007C3D9C"/>
    <w:rsid w:val="007D0147"/>
    <w:rsid w:val="007D4B67"/>
    <w:rsid w:val="007F06E2"/>
    <w:rsid w:val="008001C2"/>
    <w:rsid w:val="008054F3"/>
    <w:rsid w:val="00810F04"/>
    <w:rsid w:val="00812588"/>
    <w:rsid w:val="00813A02"/>
    <w:rsid w:val="008162B2"/>
    <w:rsid w:val="008406F7"/>
    <w:rsid w:val="0084751F"/>
    <w:rsid w:val="00857EA1"/>
    <w:rsid w:val="008666D9"/>
    <w:rsid w:val="00871990"/>
    <w:rsid w:val="008A24D2"/>
    <w:rsid w:val="008C6BCD"/>
    <w:rsid w:val="009265BC"/>
    <w:rsid w:val="00932A35"/>
    <w:rsid w:val="00942538"/>
    <w:rsid w:val="009604C2"/>
    <w:rsid w:val="00972EA5"/>
    <w:rsid w:val="009A2550"/>
    <w:rsid w:val="009B69A5"/>
    <w:rsid w:val="009D21A0"/>
    <w:rsid w:val="009E0006"/>
    <w:rsid w:val="00A05B85"/>
    <w:rsid w:val="00A12784"/>
    <w:rsid w:val="00A131B5"/>
    <w:rsid w:val="00A34A69"/>
    <w:rsid w:val="00A641EF"/>
    <w:rsid w:val="00A65B7E"/>
    <w:rsid w:val="00A909B6"/>
    <w:rsid w:val="00AA02FB"/>
    <w:rsid w:val="00B1611B"/>
    <w:rsid w:val="00B1644E"/>
    <w:rsid w:val="00B26910"/>
    <w:rsid w:val="00B2780D"/>
    <w:rsid w:val="00B36E7B"/>
    <w:rsid w:val="00B41AC0"/>
    <w:rsid w:val="00B468F0"/>
    <w:rsid w:val="00B5568F"/>
    <w:rsid w:val="00B5682E"/>
    <w:rsid w:val="00B80557"/>
    <w:rsid w:val="00BB0EF3"/>
    <w:rsid w:val="00BB7A65"/>
    <w:rsid w:val="00BF6545"/>
    <w:rsid w:val="00C16F83"/>
    <w:rsid w:val="00C213D9"/>
    <w:rsid w:val="00C21E64"/>
    <w:rsid w:val="00C3153D"/>
    <w:rsid w:val="00C444F7"/>
    <w:rsid w:val="00C5634F"/>
    <w:rsid w:val="00C96816"/>
    <w:rsid w:val="00CD4A7F"/>
    <w:rsid w:val="00CF5885"/>
    <w:rsid w:val="00D0331A"/>
    <w:rsid w:val="00D40124"/>
    <w:rsid w:val="00D41C7E"/>
    <w:rsid w:val="00D62878"/>
    <w:rsid w:val="00D656CE"/>
    <w:rsid w:val="00DF04D1"/>
    <w:rsid w:val="00DF15F2"/>
    <w:rsid w:val="00DF3C6F"/>
    <w:rsid w:val="00E0088A"/>
    <w:rsid w:val="00E409B7"/>
    <w:rsid w:val="00E47202"/>
    <w:rsid w:val="00E50BF2"/>
    <w:rsid w:val="00EA5846"/>
    <w:rsid w:val="00EC316E"/>
    <w:rsid w:val="00ED7FB8"/>
    <w:rsid w:val="00EF68AA"/>
    <w:rsid w:val="00F102A8"/>
    <w:rsid w:val="00F327A5"/>
    <w:rsid w:val="00F60A64"/>
    <w:rsid w:val="00F80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3C7D0"/>
  <w15:chartTrackingRefBased/>
  <w15:docId w15:val="{F6DBDCE3-AD5D-470A-8E2C-AB50FEA5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9B6"/>
    <w:rPr>
      <w:color w:val="0563C1" w:themeColor="hyperlink"/>
      <w:u w:val="single"/>
    </w:rPr>
  </w:style>
  <w:style w:type="character" w:styleId="UnresolvedMention">
    <w:name w:val="Unresolved Mention"/>
    <w:basedOn w:val="DefaultParagraphFont"/>
    <w:uiPriority w:val="99"/>
    <w:semiHidden/>
    <w:unhideWhenUsed/>
    <w:rsid w:val="00A909B6"/>
    <w:rPr>
      <w:color w:val="605E5C"/>
      <w:shd w:val="clear" w:color="auto" w:fill="E1DFDD"/>
    </w:rPr>
  </w:style>
  <w:style w:type="paragraph" w:styleId="Header">
    <w:name w:val="header"/>
    <w:basedOn w:val="Normal"/>
    <w:link w:val="HeaderChar"/>
    <w:uiPriority w:val="99"/>
    <w:unhideWhenUsed/>
    <w:rsid w:val="00C21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E64"/>
  </w:style>
  <w:style w:type="paragraph" w:styleId="Footer">
    <w:name w:val="footer"/>
    <w:basedOn w:val="Normal"/>
    <w:link w:val="FooterChar"/>
    <w:uiPriority w:val="99"/>
    <w:unhideWhenUsed/>
    <w:rsid w:val="00C21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E64"/>
  </w:style>
  <w:style w:type="paragraph" w:styleId="ListParagraph">
    <w:name w:val="List Paragraph"/>
    <w:basedOn w:val="Normal"/>
    <w:uiPriority w:val="34"/>
    <w:qFormat/>
    <w:rsid w:val="000A06DD"/>
    <w:pPr>
      <w:ind w:left="720"/>
      <w:contextualSpacing/>
    </w:pPr>
  </w:style>
  <w:style w:type="table" w:styleId="TableGrid">
    <w:name w:val="Table Grid"/>
    <w:basedOn w:val="TableNormal"/>
    <w:uiPriority w:val="39"/>
    <w:rsid w:val="00C31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D7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39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pga/2005/9/contents" TargetMode="External"/><Relationship Id="rId18" Type="http://schemas.openxmlformats.org/officeDocument/2006/relationships/hyperlink" Target="https://www.legislation.gov.uk/ukpga/2006/47/contents" TargetMode="External"/><Relationship Id="rId26" Type="http://schemas.openxmlformats.org/officeDocument/2006/relationships/hyperlink" Target="mailto:LADO@bradford.gov.uk" TargetMode="External"/><Relationship Id="rId3" Type="http://schemas.openxmlformats.org/officeDocument/2006/relationships/styles" Target="styles.xml"/><Relationship Id="rId21" Type="http://schemas.openxmlformats.org/officeDocument/2006/relationships/hyperlink" Target="https://www.gov.uk/government/publications/keeping-children-safe-in-education--2" TargetMode="External"/><Relationship Id="rId7" Type="http://schemas.openxmlformats.org/officeDocument/2006/relationships/endnotes" Target="endnotes.xml"/><Relationship Id="rId12" Type="http://schemas.openxmlformats.org/officeDocument/2006/relationships/hyperlink" Target="https://www.legislation.gov.uk/ukpga/1998/42/contents" TargetMode="Externa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hyperlink" Target="https://www.saferbradford.co.uk/children/" TargetMode="External"/><Relationship Id="rId2" Type="http://schemas.openxmlformats.org/officeDocument/2006/relationships/numbering" Target="numbering.xml"/><Relationship Id="rId16" Type="http://schemas.openxmlformats.org/officeDocument/2006/relationships/hyperlink" Target="https://www.legislation.gov.uk/ukpga/2003/42/contents" TargetMode="External"/><Relationship Id="rId20" Type="http://schemas.openxmlformats.org/officeDocument/2006/relationships/hyperlink" Target="https://www.gov.uk/government/publications/working-together-to-safeguard-children--2" TargetMode="External"/><Relationship Id="rId29" Type="http://schemas.openxmlformats.org/officeDocument/2006/relationships/hyperlink" Target="https://www.legislation.gov.uk/ukpga/2012/9/part/5/enact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18/12/contents/enacted" TargetMode="External"/><Relationship Id="rId24" Type="http://schemas.openxmlformats.org/officeDocument/2006/relationships/hyperlink" Target="https://www.saferbradford.co.uk/childr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gov.uk/ukpga/2012/9/part/5/enacted" TargetMode="External"/><Relationship Id="rId23" Type="http://schemas.openxmlformats.org/officeDocument/2006/relationships/hyperlink" Target="https://www.saferbradford.co.uk/adults/" TargetMode="External"/><Relationship Id="rId28" Type="http://schemas.openxmlformats.org/officeDocument/2006/relationships/hyperlink" Target="mailto:help@nspcc.org.uk" TargetMode="External"/><Relationship Id="rId10" Type="http://schemas.openxmlformats.org/officeDocument/2006/relationships/hyperlink" Target="https://www.legislation.gov.uk/ukpga/2017/16/contents" TargetMode="External"/><Relationship Id="rId19" Type="http://schemas.openxmlformats.org/officeDocument/2006/relationships/hyperlink" Target="https://www.unicef.org.uk/what-we-do/un-convention-child-right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gov.uk/ukpga/1989/41/contents" TargetMode="External"/><Relationship Id="rId14" Type="http://schemas.openxmlformats.org/officeDocument/2006/relationships/hyperlink" Target="https://cdn.cityofsanctuary.org/uploads/sites/47/2017/12/CoS-Mental-Health-Resource-Pack-digital.pdf" TargetMode="External"/><Relationship Id="rId22" Type="http://schemas.openxmlformats.org/officeDocument/2006/relationships/hyperlink" Target="https://www.legislation.gov.uk/ukpga/2023/50" TargetMode="External"/><Relationship Id="rId27" Type="http://schemas.openxmlformats.org/officeDocument/2006/relationships/hyperlink" Target="mailto:LocalOffer@bradford.gov.uk"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8F855-669A-4D26-ACE1-B31B394BA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3323</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Pelleschi</dc:creator>
  <cp:keywords/>
  <dc:description/>
  <cp:lastModifiedBy>Esther Douglas</cp:lastModifiedBy>
  <cp:revision>2</cp:revision>
  <cp:lastPrinted>2023-09-25T11:31:00Z</cp:lastPrinted>
  <dcterms:created xsi:type="dcterms:W3CDTF">2026-06-23T15:46:00Z</dcterms:created>
  <dcterms:modified xsi:type="dcterms:W3CDTF">2026-06-23T15:46:00Z</dcterms:modified>
</cp:coreProperties>
</file>